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D199E5" w14:textId="77777777" w:rsidR="0041474A" w:rsidRPr="004514C1" w:rsidRDefault="0042189F" w:rsidP="00595901">
      <w:pPr>
        <w:rPr>
          <w:rFonts w:ascii="Calibri" w:hAnsi="Calibri" w:cs="Calibri"/>
          <w:b/>
          <w:sz w:val="20"/>
          <w:szCs w:val="20"/>
        </w:rPr>
      </w:pPr>
      <w:r w:rsidRPr="004514C1">
        <w:rPr>
          <w:rFonts w:ascii="Calibri" w:hAnsi="Calibri" w:cs="Calibri"/>
          <w:b/>
          <w:sz w:val="20"/>
          <w:szCs w:val="20"/>
        </w:rPr>
        <w:t xml:space="preserve">This document is to be read in conjunction with the drawings produced, which will be placed </w:t>
      </w:r>
      <w:r w:rsidR="004514C1" w:rsidRPr="004514C1">
        <w:rPr>
          <w:rFonts w:ascii="Calibri" w:hAnsi="Calibri" w:cs="Calibri"/>
          <w:b/>
          <w:sz w:val="20"/>
          <w:szCs w:val="20"/>
        </w:rPr>
        <w:t>on the SHEQ notice boards. There</w:t>
      </w:r>
      <w:r w:rsidRPr="004514C1">
        <w:rPr>
          <w:rFonts w:ascii="Calibri" w:hAnsi="Calibri" w:cs="Calibri"/>
          <w:b/>
          <w:sz w:val="20"/>
          <w:szCs w:val="20"/>
        </w:rPr>
        <w:t xml:space="preserve"> contents will be explained during the site induction.</w:t>
      </w:r>
    </w:p>
    <w:p w14:paraId="55D199E6" w14:textId="77777777" w:rsidR="0042189F" w:rsidRPr="004514C1" w:rsidRDefault="0042189F" w:rsidP="00595901">
      <w:pPr>
        <w:rPr>
          <w:rFonts w:ascii="Calibri" w:hAnsi="Calibri" w:cs="Calibri"/>
          <w:b/>
          <w:sz w:val="20"/>
          <w:szCs w:val="20"/>
        </w:rPr>
      </w:pPr>
    </w:p>
    <w:tbl>
      <w:tblPr>
        <w:tblW w:w="49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693"/>
        <w:gridCol w:w="2496"/>
        <w:gridCol w:w="2496"/>
        <w:gridCol w:w="2496"/>
      </w:tblGrid>
      <w:tr w:rsidR="004F5074" w:rsidRPr="00203275" w14:paraId="55D199E9" w14:textId="77777777" w:rsidTr="004F5074">
        <w:trPr>
          <w:trHeight w:val="397"/>
        </w:trPr>
        <w:tc>
          <w:tcPr>
            <w:tcW w:w="903" w:type="pct"/>
            <w:vAlign w:val="center"/>
          </w:tcPr>
          <w:p w14:paraId="55D199E7" w14:textId="77777777" w:rsidR="0042189F" w:rsidRPr="00203275" w:rsidRDefault="00E454F5" w:rsidP="0042189F">
            <w:pPr>
              <w:rPr>
                <w:rFonts w:ascii="Calibri" w:hAnsi="Calibri" w:cs="Calibri"/>
                <w:b/>
                <w:color w:val="1F497D"/>
                <w:sz w:val="22"/>
                <w:szCs w:val="22"/>
              </w:rPr>
            </w:pPr>
            <w:r w:rsidRPr="00203275">
              <w:rPr>
                <w:rFonts w:ascii="Calibri" w:hAnsi="Calibri" w:cs="Calibri"/>
                <w:b/>
                <w:bCs/>
                <w:iCs/>
                <w:color w:val="1F497D"/>
                <w:sz w:val="22"/>
                <w:szCs w:val="22"/>
              </w:rPr>
              <w:t>Project</w:t>
            </w:r>
            <w:r w:rsidR="0042189F" w:rsidRPr="00203275">
              <w:rPr>
                <w:rFonts w:ascii="Calibri" w:hAnsi="Calibri" w:cs="Calibri"/>
                <w:b/>
                <w:bCs/>
                <w:iCs/>
                <w:color w:val="1F497D"/>
                <w:sz w:val="22"/>
                <w:szCs w:val="22"/>
              </w:rPr>
              <w:t xml:space="preserve"> no:</w:t>
            </w:r>
          </w:p>
        </w:tc>
        <w:tc>
          <w:tcPr>
            <w:tcW w:w="4097" w:type="pct"/>
            <w:gridSpan w:val="4"/>
            <w:vAlign w:val="center"/>
          </w:tcPr>
          <w:p w14:paraId="55D199E8" w14:textId="1C77D638" w:rsidR="0042189F" w:rsidRPr="0026010A" w:rsidRDefault="009A709A" w:rsidP="0042189F">
            <w:pPr>
              <w:rPr>
                <w:rFonts w:ascii="Calibri" w:hAnsi="Calibri" w:cs="Calibri"/>
                <w:bCs/>
                <w:color w:val="002060"/>
                <w:sz w:val="22"/>
                <w:szCs w:val="22"/>
              </w:rPr>
            </w:pPr>
            <w:r>
              <w:rPr>
                <w:rFonts w:ascii="Calibri" w:hAnsi="Calibri" w:cs="Calibri"/>
                <w:bCs/>
                <w:color w:val="002060"/>
                <w:sz w:val="22"/>
                <w:szCs w:val="22"/>
              </w:rPr>
              <w:t>?</w:t>
            </w:r>
          </w:p>
        </w:tc>
      </w:tr>
      <w:tr w:rsidR="004F5074" w:rsidRPr="00203275" w14:paraId="55D199EC" w14:textId="77777777" w:rsidTr="004F5074">
        <w:trPr>
          <w:trHeight w:val="397"/>
        </w:trPr>
        <w:tc>
          <w:tcPr>
            <w:tcW w:w="903" w:type="pct"/>
            <w:vAlign w:val="center"/>
          </w:tcPr>
          <w:p w14:paraId="55D199EA" w14:textId="77777777" w:rsidR="0042189F" w:rsidRPr="00203275" w:rsidRDefault="0042189F" w:rsidP="0042189F">
            <w:pPr>
              <w:rPr>
                <w:rFonts w:ascii="Calibri" w:hAnsi="Calibri" w:cs="Calibri"/>
                <w:b/>
                <w:color w:val="1F497D"/>
                <w:sz w:val="22"/>
                <w:szCs w:val="22"/>
              </w:rPr>
            </w:pPr>
            <w:r w:rsidRPr="00203275">
              <w:rPr>
                <w:rFonts w:ascii="Calibri" w:hAnsi="Calibri" w:cs="Calibri"/>
                <w:b/>
                <w:bCs/>
                <w:iCs/>
                <w:color w:val="1F497D"/>
                <w:sz w:val="22"/>
                <w:szCs w:val="22"/>
              </w:rPr>
              <w:t>Contract name:</w:t>
            </w:r>
          </w:p>
        </w:tc>
        <w:tc>
          <w:tcPr>
            <w:tcW w:w="4097" w:type="pct"/>
            <w:gridSpan w:val="4"/>
            <w:vAlign w:val="center"/>
          </w:tcPr>
          <w:p w14:paraId="55D199EB" w14:textId="7A302305" w:rsidR="0042189F" w:rsidRPr="0026010A" w:rsidRDefault="009A709A" w:rsidP="0042189F">
            <w:pPr>
              <w:rPr>
                <w:rFonts w:ascii="Calibri" w:hAnsi="Calibri" w:cs="Calibri"/>
                <w:bCs/>
                <w:color w:val="002060"/>
                <w:sz w:val="22"/>
                <w:szCs w:val="22"/>
              </w:rPr>
            </w:pPr>
            <w:r>
              <w:rPr>
                <w:rFonts w:ascii="Calibri" w:hAnsi="Calibri" w:cs="Calibri"/>
                <w:bCs/>
                <w:color w:val="002060"/>
                <w:sz w:val="22"/>
                <w:szCs w:val="22"/>
              </w:rPr>
              <w:t>Sutton Housing partnership</w:t>
            </w:r>
            <w:r w:rsidR="00F5365C" w:rsidRPr="0026010A">
              <w:rPr>
                <w:rFonts w:ascii="Calibri" w:hAnsi="Calibri" w:cs="Calibri"/>
                <w:bCs/>
                <w:color w:val="002060"/>
                <w:sz w:val="22"/>
                <w:szCs w:val="22"/>
              </w:rPr>
              <w:t xml:space="preserve"> </w:t>
            </w:r>
          </w:p>
        </w:tc>
      </w:tr>
      <w:tr w:rsidR="004F5074" w:rsidRPr="00203275" w14:paraId="55D199EF" w14:textId="77777777" w:rsidTr="004F5074">
        <w:trPr>
          <w:trHeight w:val="397"/>
        </w:trPr>
        <w:tc>
          <w:tcPr>
            <w:tcW w:w="903" w:type="pct"/>
            <w:vAlign w:val="center"/>
          </w:tcPr>
          <w:p w14:paraId="55D199ED" w14:textId="77777777" w:rsidR="0042189F" w:rsidRPr="00203275" w:rsidRDefault="0042189F" w:rsidP="0042189F">
            <w:pPr>
              <w:rPr>
                <w:rFonts w:ascii="Calibri" w:hAnsi="Calibri" w:cs="Calibri"/>
                <w:b/>
                <w:color w:val="1F497D"/>
                <w:sz w:val="22"/>
                <w:szCs w:val="22"/>
              </w:rPr>
            </w:pPr>
            <w:r w:rsidRPr="00203275">
              <w:rPr>
                <w:rFonts w:ascii="Calibri" w:hAnsi="Calibri" w:cs="Calibri"/>
                <w:b/>
                <w:bCs/>
                <w:iCs/>
                <w:color w:val="1F497D"/>
                <w:sz w:val="22"/>
                <w:szCs w:val="22"/>
              </w:rPr>
              <w:t>Contract address:</w:t>
            </w:r>
          </w:p>
        </w:tc>
        <w:tc>
          <w:tcPr>
            <w:tcW w:w="4097" w:type="pct"/>
            <w:gridSpan w:val="4"/>
            <w:vAlign w:val="center"/>
          </w:tcPr>
          <w:p w14:paraId="55D199EE" w14:textId="1CC7A749" w:rsidR="0042189F" w:rsidRPr="0026010A" w:rsidRDefault="009A709A" w:rsidP="0042189F">
            <w:pPr>
              <w:rPr>
                <w:rFonts w:ascii="Calibri" w:hAnsi="Calibri" w:cs="Calibri"/>
                <w:bCs/>
                <w:color w:val="002060"/>
                <w:sz w:val="22"/>
                <w:szCs w:val="22"/>
              </w:rPr>
            </w:pPr>
            <w:r>
              <w:rPr>
                <w:rFonts w:ascii="Calibri" w:hAnsi="Calibri" w:cs="Calibri"/>
                <w:bCs/>
                <w:color w:val="002060"/>
                <w:sz w:val="22"/>
                <w:szCs w:val="22"/>
              </w:rPr>
              <w:t xml:space="preserve">Rosehill Court, Morden </w:t>
            </w:r>
          </w:p>
        </w:tc>
      </w:tr>
      <w:tr w:rsidR="004F5074" w:rsidRPr="00203275" w14:paraId="55D199F2" w14:textId="77777777" w:rsidTr="004F5074">
        <w:trPr>
          <w:trHeight w:val="397"/>
        </w:trPr>
        <w:tc>
          <w:tcPr>
            <w:tcW w:w="903" w:type="pct"/>
            <w:vAlign w:val="center"/>
          </w:tcPr>
          <w:p w14:paraId="55D199F0" w14:textId="77777777" w:rsidR="0042189F" w:rsidRPr="00203275" w:rsidRDefault="0042189F" w:rsidP="0042189F">
            <w:pPr>
              <w:rPr>
                <w:rFonts w:ascii="Calibri" w:hAnsi="Calibri" w:cs="Calibri"/>
                <w:b/>
                <w:color w:val="1F497D"/>
                <w:sz w:val="22"/>
                <w:szCs w:val="22"/>
              </w:rPr>
            </w:pPr>
            <w:r w:rsidRPr="00203275">
              <w:rPr>
                <w:rFonts w:ascii="Calibri" w:hAnsi="Calibri" w:cs="Calibri"/>
                <w:b/>
                <w:bCs/>
                <w:iCs/>
                <w:color w:val="1F497D"/>
                <w:sz w:val="22"/>
                <w:szCs w:val="22"/>
              </w:rPr>
              <w:t>Client:</w:t>
            </w:r>
          </w:p>
        </w:tc>
        <w:tc>
          <w:tcPr>
            <w:tcW w:w="4097" w:type="pct"/>
            <w:gridSpan w:val="4"/>
            <w:vAlign w:val="center"/>
          </w:tcPr>
          <w:p w14:paraId="55D199F1" w14:textId="513A8A4B" w:rsidR="0042189F" w:rsidRPr="0026010A" w:rsidRDefault="009A709A" w:rsidP="0042189F">
            <w:pPr>
              <w:rPr>
                <w:rFonts w:ascii="Calibri" w:hAnsi="Calibri" w:cs="Calibri"/>
                <w:bCs/>
                <w:color w:val="002060"/>
                <w:sz w:val="22"/>
                <w:szCs w:val="22"/>
              </w:rPr>
            </w:pPr>
            <w:r>
              <w:rPr>
                <w:rFonts w:ascii="Calibri" w:hAnsi="Calibri" w:cs="Calibri"/>
                <w:bCs/>
                <w:color w:val="002060"/>
                <w:sz w:val="22"/>
                <w:szCs w:val="22"/>
              </w:rPr>
              <w:t>Sutton Housing Partnership</w:t>
            </w:r>
            <w:r w:rsidR="00DA44DC" w:rsidRPr="0026010A">
              <w:rPr>
                <w:rFonts w:ascii="Calibri" w:hAnsi="Calibri" w:cs="Calibri"/>
                <w:bCs/>
                <w:color w:val="002060"/>
                <w:sz w:val="22"/>
                <w:szCs w:val="22"/>
              </w:rPr>
              <w:t xml:space="preserve"> </w:t>
            </w:r>
          </w:p>
        </w:tc>
      </w:tr>
      <w:tr w:rsidR="0042189F" w:rsidRPr="00203275" w14:paraId="55D199F5" w14:textId="77777777" w:rsidTr="004F5074">
        <w:trPr>
          <w:trHeight w:val="397"/>
        </w:trPr>
        <w:tc>
          <w:tcPr>
            <w:tcW w:w="903" w:type="pct"/>
            <w:vAlign w:val="center"/>
          </w:tcPr>
          <w:p w14:paraId="55D199F3" w14:textId="77777777" w:rsidR="0042189F" w:rsidRPr="00203275" w:rsidRDefault="0042189F" w:rsidP="0042189F">
            <w:pPr>
              <w:rPr>
                <w:rFonts w:ascii="Calibri" w:hAnsi="Calibri" w:cs="Calibri"/>
                <w:b/>
                <w:color w:val="1F497D"/>
                <w:sz w:val="22"/>
                <w:szCs w:val="22"/>
              </w:rPr>
            </w:pPr>
            <w:r w:rsidRPr="00203275">
              <w:rPr>
                <w:rFonts w:ascii="Calibri" w:hAnsi="Calibri" w:cs="Calibri"/>
                <w:b/>
                <w:bCs/>
                <w:iCs/>
                <w:color w:val="1F497D"/>
                <w:sz w:val="22"/>
                <w:szCs w:val="22"/>
              </w:rPr>
              <w:t>Date:</w:t>
            </w:r>
          </w:p>
        </w:tc>
        <w:tc>
          <w:tcPr>
            <w:tcW w:w="4097" w:type="pct"/>
            <w:gridSpan w:val="4"/>
            <w:vAlign w:val="center"/>
          </w:tcPr>
          <w:p w14:paraId="55D199F4" w14:textId="068C0760" w:rsidR="0042189F" w:rsidRPr="0026010A" w:rsidRDefault="009A709A" w:rsidP="0042189F">
            <w:pPr>
              <w:rPr>
                <w:rFonts w:ascii="Calibri" w:hAnsi="Calibri" w:cs="Calibri"/>
                <w:bCs/>
                <w:color w:val="002060"/>
                <w:sz w:val="22"/>
                <w:szCs w:val="22"/>
              </w:rPr>
            </w:pPr>
            <w:r>
              <w:rPr>
                <w:rFonts w:ascii="Calibri" w:hAnsi="Calibri" w:cs="Calibri"/>
                <w:bCs/>
                <w:color w:val="002060"/>
                <w:sz w:val="22"/>
                <w:szCs w:val="22"/>
              </w:rPr>
              <w:t>?</w:t>
            </w:r>
          </w:p>
        </w:tc>
      </w:tr>
      <w:tr w:rsidR="0042189F" w:rsidRPr="00203275" w14:paraId="55D199F8" w14:textId="77777777" w:rsidTr="004F5074">
        <w:trPr>
          <w:trHeight w:val="397"/>
        </w:trPr>
        <w:tc>
          <w:tcPr>
            <w:tcW w:w="903" w:type="pct"/>
            <w:tcBorders>
              <w:bottom w:val="single" w:sz="4" w:space="0" w:color="auto"/>
            </w:tcBorders>
            <w:vAlign w:val="center"/>
          </w:tcPr>
          <w:p w14:paraId="55D199F6" w14:textId="77777777" w:rsidR="0042189F" w:rsidRPr="00203275" w:rsidRDefault="0042189F" w:rsidP="0042189F">
            <w:pPr>
              <w:rPr>
                <w:rFonts w:ascii="Calibri" w:hAnsi="Calibri" w:cs="Calibri"/>
                <w:b/>
                <w:color w:val="1F497D"/>
                <w:sz w:val="22"/>
                <w:szCs w:val="22"/>
              </w:rPr>
            </w:pPr>
            <w:r w:rsidRPr="00203275">
              <w:rPr>
                <w:rFonts w:ascii="Calibri" w:hAnsi="Calibri" w:cs="Calibri"/>
                <w:b/>
                <w:bCs/>
                <w:iCs/>
                <w:color w:val="1F497D"/>
                <w:sz w:val="22"/>
                <w:szCs w:val="22"/>
              </w:rPr>
              <w:t>Prepared by:</w:t>
            </w:r>
          </w:p>
        </w:tc>
        <w:tc>
          <w:tcPr>
            <w:tcW w:w="4097" w:type="pct"/>
            <w:gridSpan w:val="4"/>
            <w:tcBorders>
              <w:bottom w:val="single" w:sz="4" w:space="0" w:color="auto"/>
            </w:tcBorders>
            <w:vAlign w:val="center"/>
          </w:tcPr>
          <w:p w14:paraId="55D199F7" w14:textId="332F5411" w:rsidR="0042189F" w:rsidRPr="0026010A" w:rsidRDefault="009A709A" w:rsidP="0042189F">
            <w:pPr>
              <w:rPr>
                <w:rFonts w:ascii="Calibri" w:hAnsi="Calibri" w:cs="Calibri"/>
                <w:bCs/>
                <w:color w:val="002060"/>
                <w:sz w:val="22"/>
                <w:szCs w:val="22"/>
              </w:rPr>
            </w:pPr>
            <w:r>
              <w:rPr>
                <w:rFonts w:ascii="Calibri" w:hAnsi="Calibri" w:cs="Calibri"/>
                <w:bCs/>
                <w:color w:val="002060"/>
                <w:sz w:val="22"/>
                <w:szCs w:val="22"/>
              </w:rPr>
              <w:t>Matthew Wilson</w:t>
            </w:r>
          </w:p>
        </w:tc>
      </w:tr>
      <w:tr w:rsidR="0042189F" w:rsidRPr="00203275" w14:paraId="55D199FA" w14:textId="77777777" w:rsidTr="004F5074">
        <w:trPr>
          <w:trHeight w:val="397"/>
        </w:trPr>
        <w:tc>
          <w:tcPr>
            <w:tcW w:w="5000" w:type="pct"/>
            <w:gridSpan w:val="5"/>
            <w:tcBorders>
              <w:left w:val="single" w:sz="4" w:space="0" w:color="FFFFFF"/>
              <w:right w:val="single" w:sz="4" w:space="0" w:color="FFFFFF"/>
            </w:tcBorders>
            <w:vAlign w:val="center"/>
          </w:tcPr>
          <w:p w14:paraId="55D199F9" w14:textId="77777777" w:rsidR="0042189F" w:rsidRPr="00203275" w:rsidRDefault="0042189F" w:rsidP="004F5074">
            <w:pPr>
              <w:jc w:val="center"/>
              <w:rPr>
                <w:rFonts w:ascii="Calibri" w:hAnsi="Calibri" w:cs="Calibri"/>
                <w:b/>
                <w:color w:val="1F497D"/>
                <w:sz w:val="22"/>
                <w:szCs w:val="22"/>
              </w:rPr>
            </w:pPr>
          </w:p>
        </w:tc>
      </w:tr>
      <w:tr w:rsidR="0042189F" w:rsidRPr="00203275" w14:paraId="55D199FC" w14:textId="77777777" w:rsidTr="004F5074">
        <w:trPr>
          <w:trHeight w:val="397"/>
        </w:trPr>
        <w:tc>
          <w:tcPr>
            <w:tcW w:w="5000" w:type="pct"/>
            <w:gridSpan w:val="5"/>
            <w:tcBorders>
              <w:bottom w:val="single" w:sz="4" w:space="0" w:color="1F497D"/>
            </w:tcBorders>
            <w:vAlign w:val="center"/>
          </w:tcPr>
          <w:p w14:paraId="55D199FB" w14:textId="77777777" w:rsidR="0042189F" w:rsidRPr="00203275" w:rsidRDefault="0042189F" w:rsidP="004F5074">
            <w:pPr>
              <w:jc w:val="center"/>
              <w:rPr>
                <w:rFonts w:ascii="Calibri" w:hAnsi="Calibri" w:cs="Calibri"/>
                <w:b/>
                <w:color w:val="1F497D"/>
                <w:sz w:val="22"/>
                <w:szCs w:val="22"/>
              </w:rPr>
            </w:pPr>
            <w:r w:rsidRPr="00203275">
              <w:rPr>
                <w:rFonts w:ascii="Calibri" w:hAnsi="Calibri" w:cs="Calibri"/>
                <w:b/>
                <w:color w:val="1F497D"/>
                <w:sz w:val="22"/>
                <w:szCs w:val="22"/>
              </w:rPr>
              <w:t>Record of amendments and issue of controlled copies</w:t>
            </w:r>
          </w:p>
        </w:tc>
      </w:tr>
      <w:tr w:rsidR="004F5074" w:rsidRPr="00203275" w14:paraId="55D19A01" w14:textId="77777777" w:rsidTr="004F5074">
        <w:trPr>
          <w:trHeight w:val="397"/>
        </w:trPr>
        <w:tc>
          <w:tcPr>
            <w:tcW w:w="1250" w:type="pct"/>
            <w:gridSpan w:val="2"/>
            <w:tcBorders>
              <w:top w:val="single" w:sz="4" w:space="0" w:color="1F497D"/>
              <w:left w:val="single" w:sz="4" w:space="0" w:color="1F497D"/>
              <w:bottom w:val="single" w:sz="4" w:space="0" w:color="1F497D"/>
              <w:right w:val="single" w:sz="4" w:space="0" w:color="FFFFFF"/>
            </w:tcBorders>
            <w:shd w:val="clear" w:color="auto" w:fill="1F497D"/>
            <w:vAlign w:val="center"/>
          </w:tcPr>
          <w:p w14:paraId="55D199FD" w14:textId="77777777" w:rsidR="0042189F" w:rsidRPr="00203275" w:rsidRDefault="0042189F" w:rsidP="004F5074">
            <w:pPr>
              <w:jc w:val="center"/>
              <w:rPr>
                <w:rFonts w:ascii="Calibri" w:hAnsi="Calibri" w:cs="Calibri"/>
                <w:b/>
                <w:color w:val="FFFFFF"/>
                <w:sz w:val="22"/>
                <w:szCs w:val="22"/>
              </w:rPr>
            </w:pPr>
            <w:r w:rsidRPr="00203275">
              <w:rPr>
                <w:rFonts w:ascii="Calibri" w:hAnsi="Calibri" w:cs="Calibri"/>
                <w:b/>
                <w:color w:val="FFFFFF"/>
                <w:sz w:val="22"/>
                <w:szCs w:val="22"/>
              </w:rPr>
              <w:t>Amendment no</w:t>
            </w:r>
          </w:p>
        </w:tc>
        <w:tc>
          <w:tcPr>
            <w:tcW w:w="1250" w:type="pct"/>
            <w:tcBorders>
              <w:top w:val="single" w:sz="4" w:space="0" w:color="1F497D"/>
              <w:left w:val="single" w:sz="4" w:space="0" w:color="FFFFFF"/>
              <w:bottom w:val="single" w:sz="4" w:space="0" w:color="1F497D"/>
              <w:right w:val="single" w:sz="4" w:space="0" w:color="FFFFFF"/>
            </w:tcBorders>
            <w:shd w:val="clear" w:color="auto" w:fill="1F497D"/>
            <w:vAlign w:val="center"/>
          </w:tcPr>
          <w:p w14:paraId="55D199FE" w14:textId="77777777" w:rsidR="0042189F" w:rsidRPr="00203275" w:rsidRDefault="0042189F" w:rsidP="004F5074">
            <w:pPr>
              <w:jc w:val="center"/>
              <w:rPr>
                <w:rFonts w:ascii="Calibri" w:hAnsi="Calibri" w:cs="Calibri"/>
                <w:b/>
                <w:color w:val="FFFFFF"/>
                <w:sz w:val="22"/>
                <w:szCs w:val="22"/>
              </w:rPr>
            </w:pPr>
            <w:r w:rsidRPr="00203275">
              <w:rPr>
                <w:rFonts w:ascii="Calibri" w:hAnsi="Calibri" w:cs="Calibri"/>
                <w:b/>
                <w:color w:val="FFFFFF"/>
                <w:sz w:val="22"/>
                <w:szCs w:val="22"/>
              </w:rPr>
              <w:t>Details</w:t>
            </w:r>
          </w:p>
        </w:tc>
        <w:tc>
          <w:tcPr>
            <w:tcW w:w="1250" w:type="pct"/>
            <w:tcBorders>
              <w:top w:val="single" w:sz="4" w:space="0" w:color="1F497D"/>
              <w:left w:val="single" w:sz="4" w:space="0" w:color="FFFFFF"/>
              <w:bottom w:val="single" w:sz="4" w:space="0" w:color="1F497D"/>
              <w:right w:val="single" w:sz="4" w:space="0" w:color="FFFFFF"/>
            </w:tcBorders>
            <w:shd w:val="clear" w:color="auto" w:fill="1F497D"/>
            <w:vAlign w:val="center"/>
          </w:tcPr>
          <w:p w14:paraId="55D199FF" w14:textId="77777777" w:rsidR="0042189F" w:rsidRPr="00203275" w:rsidRDefault="0042189F" w:rsidP="004F5074">
            <w:pPr>
              <w:jc w:val="center"/>
              <w:rPr>
                <w:rFonts w:ascii="Calibri" w:hAnsi="Calibri" w:cs="Calibri"/>
                <w:b/>
                <w:color w:val="FFFFFF"/>
                <w:sz w:val="22"/>
                <w:szCs w:val="22"/>
              </w:rPr>
            </w:pPr>
            <w:r w:rsidRPr="00203275">
              <w:rPr>
                <w:rFonts w:ascii="Calibri" w:hAnsi="Calibri" w:cs="Calibri"/>
                <w:b/>
                <w:color w:val="FFFFFF"/>
                <w:sz w:val="22"/>
                <w:szCs w:val="22"/>
              </w:rPr>
              <w:t>Date</w:t>
            </w:r>
          </w:p>
        </w:tc>
        <w:tc>
          <w:tcPr>
            <w:tcW w:w="1250" w:type="pct"/>
            <w:tcBorders>
              <w:top w:val="single" w:sz="4" w:space="0" w:color="1F497D"/>
              <w:left w:val="single" w:sz="4" w:space="0" w:color="FFFFFF"/>
              <w:bottom w:val="single" w:sz="4" w:space="0" w:color="1F497D"/>
              <w:right w:val="single" w:sz="4" w:space="0" w:color="1F497D"/>
            </w:tcBorders>
            <w:shd w:val="clear" w:color="auto" w:fill="1F497D"/>
            <w:vAlign w:val="center"/>
          </w:tcPr>
          <w:p w14:paraId="55D19A00" w14:textId="77777777" w:rsidR="0042189F" w:rsidRPr="00203275" w:rsidRDefault="0042189F" w:rsidP="004F5074">
            <w:pPr>
              <w:jc w:val="center"/>
              <w:rPr>
                <w:rFonts w:ascii="Calibri" w:hAnsi="Calibri" w:cs="Calibri"/>
                <w:b/>
                <w:color w:val="FFFFFF"/>
                <w:sz w:val="22"/>
                <w:szCs w:val="22"/>
              </w:rPr>
            </w:pPr>
            <w:r w:rsidRPr="00203275">
              <w:rPr>
                <w:rFonts w:ascii="Calibri" w:hAnsi="Calibri" w:cs="Calibri"/>
                <w:b/>
                <w:color w:val="FFFFFF"/>
                <w:sz w:val="22"/>
                <w:szCs w:val="22"/>
              </w:rPr>
              <w:t>Initials</w:t>
            </w:r>
          </w:p>
        </w:tc>
      </w:tr>
      <w:tr w:rsidR="004F5074" w:rsidRPr="00203275" w14:paraId="55D19A06" w14:textId="77777777" w:rsidTr="004F5074">
        <w:trPr>
          <w:trHeight w:val="397"/>
        </w:trPr>
        <w:tc>
          <w:tcPr>
            <w:tcW w:w="1250" w:type="pct"/>
            <w:gridSpan w:val="2"/>
            <w:tcBorders>
              <w:top w:val="single" w:sz="4" w:space="0" w:color="1F497D"/>
            </w:tcBorders>
            <w:vAlign w:val="center"/>
          </w:tcPr>
          <w:p w14:paraId="55D19A02" w14:textId="77777777" w:rsidR="0042189F" w:rsidRPr="00203275" w:rsidRDefault="0042189F" w:rsidP="004F5074">
            <w:pPr>
              <w:jc w:val="center"/>
              <w:rPr>
                <w:rFonts w:ascii="Calibri" w:hAnsi="Calibri" w:cs="Calibri"/>
                <w:b/>
                <w:sz w:val="22"/>
                <w:szCs w:val="22"/>
              </w:rPr>
            </w:pPr>
          </w:p>
        </w:tc>
        <w:tc>
          <w:tcPr>
            <w:tcW w:w="1250" w:type="pct"/>
            <w:tcBorders>
              <w:top w:val="single" w:sz="4" w:space="0" w:color="1F497D"/>
            </w:tcBorders>
            <w:vAlign w:val="center"/>
          </w:tcPr>
          <w:p w14:paraId="55D19A03" w14:textId="77777777" w:rsidR="0042189F" w:rsidRPr="00203275" w:rsidRDefault="0042189F" w:rsidP="004F5074">
            <w:pPr>
              <w:jc w:val="center"/>
              <w:rPr>
                <w:rFonts w:ascii="Calibri" w:hAnsi="Calibri" w:cs="Arial"/>
                <w:b/>
                <w:sz w:val="22"/>
                <w:szCs w:val="22"/>
              </w:rPr>
            </w:pPr>
          </w:p>
        </w:tc>
        <w:tc>
          <w:tcPr>
            <w:tcW w:w="1250" w:type="pct"/>
            <w:tcBorders>
              <w:top w:val="single" w:sz="4" w:space="0" w:color="1F497D"/>
            </w:tcBorders>
            <w:vAlign w:val="center"/>
          </w:tcPr>
          <w:p w14:paraId="55D19A04" w14:textId="77777777" w:rsidR="0042189F" w:rsidRPr="00203275" w:rsidRDefault="0042189F" w:rsidP="004F5074">
            <w:pPr>
              <w:jc w:val="center"/>
              <w:rPr>
                <w:rFonts w:ascii="Calibri" w:hAnsi="Calibri" w:cs="Arial"/>
                <w:b/>
                <w:sz w:val="22"/>
                <w:szCs w:val="22"/>
              </w:rPr>
            </w:pPr>
          </w:p>
        </w:tc>
        <w:tc>
          <w:tcPr>
            <w:tcW w:w="1250" w:type="pct"/>
            <w:tcBorders>
              <w:top w:val="single" w:sz="4" w:space="0" w:color="1F497D"/>
            </w:tcBorders>
            <w:vAlign w:val="center"/>
          </w:tcPr>
          <w:p w14:paraId="55D19A05" w14:textId="77777777" w:rsidR="0042189F" w:rsidRPr="00203275" w:rsidRDefault="0042189F" w:rsidP="004F5074">
            <w:pPr>
              <w:jc w:val="center"/>
              <w:rPr>
                <w:rFonts w:ascii="Calibri" w:hAnsi="Calibri" w:cs="Arial"/>
                <w:b/>
                <w:sz w:val="22"/>
                <w:szCs w:val="22"/>
              </w:rPr>
            </w:pPr>
          </w:p>
        </w:tc>
      </w:tr>
      <w:tr w:rsidR="004F5074" w:rsidRPr="00203275" w14:paraId="55D19A0B" w14:textId="77777777" w:rsidTr="004F5074">
        <w:trPr>
          <w:trHeight w:val="397"/>
        </w:trPr>
        <w:tc>
          <w:tcPr>
            <w:tcW w:w="1250" w:type="pct"/>
            <w:gridSpan w:val="2"/>
            <w:tcBorders>
              <w:bottom w:val="single" w:sz="4" w:space="0" w:color="auto"/>
            </w:tcBorders>
            <w:vAlign w:val="center"/>
          </w:tcPr>
          <w:p w14:paraId="55D19A07" w14:textId="77777777" w:rsidR="0042189F" w:rsidRPr="00203275" w:rsidRDefault="0042189F" w:rsidP="004F5074">
            <w:pPr>
              <w:jc w:val="center"/>
              <w:rPr>
                <w:rFonts w:ascii="Calibri" w:hAnsi="Calibri" w:cs="Calibri"/>
                <w:b/>
                <w:sz w:val="22"/>
                <w:szCs w:val="22"/>
              </w:rPr>
            </w:pPr>
          </w:p>
        </w:tc>
        <w:tc>
          <w:tcPr>
            <w:tcW w:w="1250" w:type="pct"/>
            <w:tcBorders>
              <w:bottom w:val="single" w:sz="4" w:space="0" w:color="auto"/>
            </w:tcBorders>
            <w:vAlign w:val="center"/>
          </w:tcPr>
          <w:p w14:paraId="55D19A08" w14:textId="77777777" w:rsidR="0042189F" w:rsidRPr="00203275" w:rsidRDefault="0042189F" w:rsidP="004F5074">
            <w:pPr>
              <w:jc w:val="center"/>
              <w:rPr>
                <w:rFonts w:ascii="Calibri" w:hAnsi="Calibri" w:cs="Arial"/>
                <w:b/>
                <w:sz w:val="22"/>
                <w:szCs w:val="22"/>
              </w:rPr>
            </w:pPr>
          </w:p>
        </w:tc>
        <w:tc>
          <w:tcPr>
            <w:tcW w:w="1250" w:type="pct"/>
            <w:tcBorders>
              <w:bottom w:val="single" w:sz="4" w:space="0" w:color="auto"/>
            </w:tcBorders>
            <w:vAlign w:val="center"/>
          </w:tcPr>
          <w:p w14:paraId="55D19A09" w14:textId="77777777" w:rsidR="0042189F" w:rsidRPr="00203275" w:rsidRDefault="0042189F" w:rsidP="004F5074">
            <w:pPr>
              <w:jc w:val="center"/>
              <w:rPr>
                <w:rFonts w:ascii="Calibri" w:hAnsi="Calibri" w:cs="Arial"/>
                <w:b/>
                <w:sz w:val="22"/>
                <w:szCs w:val="22"/>
              </w:rPr>
            </w:pPr>
          </w:p>
        </w:tc>
        <w:tc>
          <w:tcPr>
            <w:tcW w:w="1250" w:type="pct"/>
            <w:tcBorders>
              <w:bottom w:val="single" w:sz="4" w:space="0" w:color="auto"/>
            </w:tcBorders>
            <w:vAlign w:val="center"/>
          </w:tcPr>
          <w:p w14:paraId="55D19A0A" w14:textId="77777777" w:rsidR="0042189F" w:rsidRPr="00203275" w:rsidRDefault="0042189F" w:rsidP="004F5074">
            <w:pPr>
              <w:jc w:val="center"/>
              <w:rPr>
                <w:rFonts w:ascii="Calibri" w:hAnsi="Calibri" w:cs="Arial"/>
                <w:b/>
                <w:sz w:val="22"/>
                <w:szCs w:val="22"/>
              </w:rPr>
            </w:pPr>
          </w:p>
        </w:tc>
      </w:tr>
      <w:tr w:rsidR="0042189F" w:rsidRPr="00203275" w14:paraId="55D19A0D" w14:textId="77777777" w:rsidTr="004F5074">
        <w:trPr>
          <w:trHeight w:val="397"/>
        </w:trPr>
        <w:tc>
          <w:tcPr>
            <w:tcW w:w="5000" w:type="pct"/>
            <w:gridSpan w:val="5"/>
            <w:tcBorders>
              <w:left w:val="single" w:sz="4" w:space="0" w:color="FFFFFF"/>
              <w:right w:val="single" w:sz="4" w:space="0" w:color="FFFFFF"/>
            </w:tcBorders>
            <w:vAlign w:val="center"/>
          </w:tcPr>
          <w:p w14:paraId="55D19A0C" w14:textId="77777777" w:rsidR="0042189F" w:rsidRPr="00203275" w:rsidRDefault="0042189F" w:rsidP="004F5074">
            <w:pPr>
              <w:jc w:val="center"/>
              <w:rPr>
                <w:rFonts w:ascii="Calibri" w:hAnsi="Calibri" w:cs="Arial"/>
                <w:b/>
                <w:sz w:val="22"/>
                <w:szCs w:val="22"/>
              </w:rPr>
            </w:pPr>
          </w:p>
        </w:tc>
      </w:tr>
      <w:tr w:rsidR="0042189F" w:rsidRPr="00203275" w14:paraId="55D19A10" w14:textId="77777777" w:rsidTr="004F5074">
        <w:trPr>
          <w:trHeight w:val="397"/>
        </w:trPr>
        <w:tc>
          <w:tcPr>
            <w:tcW w:w="2500" w:type="pct"/>
            <w:gridSpan w:val="3"/>
            <w:vAlign w:val="center"/>
          </w:tcPr>
          <w:p w14:paraId="55D19A0E" w14:textId="77777777" w:rsidR="0042189F" w:rsidRPr="00203275" w:rsidRDefault="0042189F" w:rsidP="004F5074">
            <w:pPr>
              <w:jc w:val="center"/>
              <w:rPr>
                <w:rFonts w:ascii="Calibri" w:hAnsi="Calibri" w:cs="Calibri"/>
                <w:b/>
                <w:color w:val="1F497D"/>
                <w:sz w:val="22"/>
                <w:szCs w:val="22"/>
              </w:rPr>
            </w:pPr>
            <w:r w:rsidRPr="00203275">
              <w:rPr>
                <w:rFonts w:ascii="Calibri" w:hAnsi="Calibri" w:cs="Calibri"/>
                <w:b/>
                <w:color w:val="1F497D"/>
                <w:sz w:val="22"/>
                <w:szCs w:val="22"/>
              </w:rPr>
              <w:t>Circulation</w:t>
            </w:r>
          </w:p>
        </w:tc>
        <w:tc>
          <w:tcPr>
            <w:tcW w:w="2500" w:type="pct"/>
            <w:gridSpan w:val="2"/>
            <w:vAlign w:val="center"/>
          </w:tcPr>
          <w:p w14:paraId="55D19A0F" w14:textId="77777777" w:rsidR="0042189F" w:rsidRPr="00203275" w:rsidRDefault="0042189F" w:rsidP="004F5074">
            <w:pPr>
              <w:jc w:val="center"/>
              <w:rPr>
                <w:rFonts w:ascii="Calibri" w:hAnsi="Calibri" w:cs="Calibri"/>
                <w:b/>
                <w:color w:val="1F497D"/>
                <w:sz w:val="22"/>
                <w:szCs w:val="22"/>
              </w:rPr>
            </w:pPr>
            <w:r w:rsidRPr="00203275">
              <w:rPr>
                <w:rFonts w:ascii="Calibri" w:hAnsi="Calibri" w:cs="Calibri"/>
                <w:b/>
                <w:color w:val="1F497D"/>
                <w:sz w:val="22"/>
                <w:szCs w:val="22"/>
              </w:rPr>
              <w:t>Copy no</w:t>
            </w:r>
          </w:p>
        </w:tc>
      </w:tr>
      <w:tr w:rsidR="0042189F" w:rsidRPr="00203275" w14:paraId="55D19A13" w14:textId="77777777" w:rsidTr="004F5074">
        <w:trPr>
          <w:trHeight w:val="397"/>
        </w:trPr>
        <w:tc>
          <w:tcPr>
            <w:tcW w:w="2500" w:type="pct"/>
            <w:gridSpan w:val="3"/>
            <w:vAlign w:val="center"/>
          </w:tcPr>
          <w:p w14:paraId="55D19A11" w14:textId="77777777" w:rsidR="0042189F" w:rsidRPr="00203275" w:rsidRDefault="0042189F" w:rsidP="004F5074">
            <w:pPr>
              <w:pStyle w:val="BodyTex001"/>
              <w:tabs>
                <w:tab w:val="left" w:pos="0"/>
                <w:tab w:val="left" w:pos="720"/>
                <w:tab w:val="left" w:pos="1872"/>
                <w:tab w:val="left" w:pos="3888"/>
              </w:tabs>
              <w:spacing w:after="58"/>
              <w:rPr>
                <w:rFonts w:ascii="Calibri" w:hAnsi="Calibri" w:cs="Arial"/>
                <w:color w:val="auto"/>
                <w:sz w:val="22"/>
                <w:szCs w:val="22"/>
              </w:rPr>
            </w:pPr>
            <w:r w:rsidRPr="00203275">
              <w:rPr>
                <w:rFonts w:ascii="Calibri" w:hAnsi="Calibri" w:cs="Arial"/>
                <w:color w:val="auto"/>
                <w:sz w:val="22"/>
                <w:szCs w:val="22"/>
              </w:rPr>
              <w:t>Contracts Manager</w:t>
            </w:r>
          </w:p>
        </w:tc>
        <w:tc>
          <w:tcPr>
            <w:tcW w:w="2500" w:type="pct"/>
            <w:gridSpan w:val="2"/>
            <w:vAlign w:val="center"/>
          </w:tcPr>
          <w:p w14:paraId="55D19A12" w14:textId="77777777" w:rsidR="0042189F" w:rsidRPr="00203275" w:rsidRDefault="0042189F" w:rsidP="004F5074">
            <w:pPr>
              <w:pStyle w:val="BodyTex001"/>
              <w:tabs>
                <w:tab w:val="left" w:pos="0"/>
                <w:tab w:val="left" w:pos="720"/>
                <w:tab w:val="left" w:pos="1872"/>
                <w:tab w:val="left" w:pos="3888"/>
              </w:tabs>
              <w:spacing w:after="58"/>
              <w:jc w:val="center"/>
              <w:rPr>
                <w:rFonts w:ascii="Calibri" w:hAnsi="Calibri" w:cs="Arial"/>
                <w:color w:val="auto"/>
                <w:sz w:val="22"/>
                <w:szCs w:val="22"/>
              </w:rPr>
            </w:pPr>
            <w:r w:rsidRPr="00203275">
              <w:rPr>
                <w:rFonts w:ascii="Calibri" w:hAnsi="Calibri" w:cs="Arial"/>
                <w:color w:val="auto"/>
                <w:sz w:val="22"/>
                <w:szCs w:val="22"/>
              </w:rPr>
              <w:t>001</w:t>
            </w:r>
          </w:p>
        </w:tc>
      </w:tr>
      <w:tr w:rsidR="0042189F" w:rsidRPr="00203275" w14:paraId="55D19A16" w14:textId="77777777" w:rsidTr="004F5074">
        <w:trPr>
          <w:trHeight w:val="397"/>
        </w:trPr>
        <w:tc>
          <w:tcPr>
            <w:tcW w:w="2500" w:type="pct"/>
            <w:gridSpan w:val="3"/>
            <w:vAlign w:val="center"/>
          </w:tcPr>
          <w:p w14:paraId="55D19A14" w14:textId="77777777" w:rsidR="0042189F" w:rsidRPr="00203275" w:rsidRDefault="0042189F" w:rsidP="004F5074">
            <w:pPr>
              <w:pStyle w:val="BodyTex001"/>
              <w:tabs>
                <w:tab w:val="left" w:pos="0"/>
                <w:tab w:val="left" w:pos="720"/>
                <w:tab w:val="left" w:pos="1872"/>
                <w:tab w:val="left" w:pos="3888"/>
              </w:tabs>
              <w:spacing w:after="58"/>
              <w:rPr>
                <w:rFonts w:ascii="Calibri" w:hAnsi="Calibri" w:cs="Arial"/>
                <w:color w:val="auto"/>
                <w:sz w:val="22"/>
                <w:szCs w:val="22"/>
              </w:rPr>
            </w:pPr>
            <w:r w:rsidRPr="00203275">
              <w:rPr>
                <w:rFonts w:ascii="Calibri" w:hAnsi="Calibri" w:cs="Arial"/>
                <w:color w:val="auto"/>
                <w:sz w:val="22"/>
                <w:szCs w:val="22"/>
              </w:rPr>
              <w:t>Site Manager</w:t>
            </w:r>
          </w:p>
        </w:tc>
        <w:tc>
          <w:tcPr>
            <w:tcW w:w="2500" w:type="pct"/>
            <w:gridSpan w:val="2"/>
            <w:vAlign w:val="center"/>
          </w:tcPr>
          <w:p w14:paraId="55D19A15" w14:textId="77777777" w:rsidR="0042189F" w:rsidRPr="00203275" w:rsidRDefault="004514C1" w:rsidP="004F5074">
            <w:pPr>
              <w:pStyle w:val="BodyTex001"/>
              <w:tabs>
                <w:tab w:val="left" w:pos="0"/>
                <w:tab w:val="left" w:pos="720"/>
                <w:tab w:val="left" w:pos="1872"/>
                <w:tab w:val="left" w:pos="3888"/>
              </w:tabs>
              <w:spacing w:after="58"/>
              <w:jc w:val="center"/>
              <w:rPr>
                <w:rFonts w:ascii="Calibri" w:hAnsi="Calibri" w:cs="Arial"/>
                <w:color w:val="auto"/>
                <w:sz w:val="22"/>
                <w:szCs w:val="22"/>
              </w:rPr>
            </w:pPr>
            <w:r w:rsidRPr="00203275">
              <w:rPr>
                <w:rFonts w:ascii="Calibri" w:hAnsi="Calibri" w:cs="Arial"/>
                <w:color w:val="auto"/>
                <w:sz w:val="22"/>
                <w:szCs w:val="22"/>
              </w:rPr>
              <w:t>002</w:t>
            </w:r>
          </w:p>
        </w:tc>
      </w:tr>
      <w:tr w:rsidR="0042189F" w:rsidRPr="00203275" w14:paraId="55D19A19" w14:textId="77777777" w:rsidTr="004F5074">
        <w:trPr>
          <w:trHeight w:val="397"/>
        </w:trPr>
        <w:tc>
          <w:tcPr>
            <w:tcW w:w="2500" w:type="pct"/>
            <w:gridSpan w:val="3"/>
            <w:vAlign w:val="center"/>
          </w:tcPr>
          <w:p w14:paraId="55D19A17" w14:textId="77777777" w:rsidR="0042189F" w:rsidRPr="00203275" w:rsidRDefault="0042189F" w:rsidP="004F5074">
            <w:pPr>
              <w:pStyle w:val="BodyTex001"/>
              <w:tabs>
                <w:tab w:val="left" w:pos="0"/>
                <w:tab w:val="left" w:pos="720"/>
                <w:tab w:val="left" w:pos="1872"/>
                <w:tab w:val="left" w:pos="3888"/>
              </w:tabs>
              <w:spacing w:after="58"/>
              <w:rPr>
                <w:rFonts w:ascii="Calibri" w:hAnsi="Calibri" w:cs="Arial"/>
                <w:color w:val="auto"/>
                <w:sz w:val="22"/>
                <w:szCs w:val="22"/>
              </w:rPr>
            </w:pPr>
            <w:r w:rsidRPr="00203275">
              <w:rPr>
                <w:rFonts w:ascii="Calibri" w:hAnsi="Calibri" w:cs="Arial"/>
                <w:color w:val="auto"/>
                <w:sz w:val="22"/>
                <w:szCs w:val="22"/>
              </w:rPr>
              <w:t>Client</w:t>
            </w:r>
          </w:p>
        </w:tc>
        <w:tc>
          <w:tcPr>
            <w:tcW w:w="2500" w:type="pct"/>
            <w:gridSpan w:val="2"/>
            <w:vAlign w:val="center"/>
          </w:tcPr>
          <w:p w14:paraId="55D19A18" w14:textId="77777777" w:rsidR="0042189F" w:rsidRPr="00203275" w:rsidRDefault="00E454F5" w:rsidP="004F5074">
            <w:pPr>
              <w:pStyle w:val="BodyTex001"/>
              <w:tabs>
                <w:tab w:val="left" w:pos="0"/>
                <w:tab w:val="left" w:pos="720"/>
                <w:tab w:val="left" w:pos="1872"/>
                <w:tab w:val="left" w:pos="3888"/>
              </w:tabs>
              <w:spacing w:after="58"/>
              <w:jc w:val="center"/>
              <w:rPr>
                <w:rFonts w:ascii="Calibri" w:hAnsi="Calibri" w:cs="Arial"/>
                <w:color w:val="auto"/>
                <w:sz w:val="22"/>
                <w:szCs w:val="22"/>
              </w:rPr>
            </w:pPr>
            <w:r w:rsidRPr="00203275">
              <w:rPr>
                <w:rFonts w:ascii="Calibri" w:hAnsi="Calibri" w:cs="Arial"/>
                <w:color w:val="auto"/>
                <w:sz w:val="22"/>
                <w:szCs w:val="22"/>
              </w:rPr>
              <w:t>003</w:t>
            </w:r>
          </w:p>
        </w:tc>
      </w:tr>
    </w:tbl>
    <w:p w14:paraId="55D19A1A" w14:textId="77777777" w:rsidR="0042189F" w:rsidRPr="00203275" w:rsidRDefault="0042189F" w:rsidP="00595901">
      <w:pPr>
        <w:rPr>
          <w:rFonts w:ascii="Calibri" w:hAnsi="Calibri" w:cs="Calibri"/>
          <w:b/>
          <w:sz w:val="22"/>
          <w:szCs w:val="22"/>
        </w:rPr>
      </w:pPr>
    </w:p>
    <w:p w14:paraId="55D19A1B" w14:textId="77777777" w:rsidR="0042189F" w:rsidRPr="00203275" w:rsidRDefault="0042189F">
      <w:pPr>
        <w:spacing w:after="200" w:line="276" w:lineRule="auto"/>
        <w:rPr>
          <w:rFonts w:ascii="Calibri" w:hAnsi="Calibri" w:cs="Calibri"/>
          <w:sz w:val="22"/>
          <w:szCs w:val="22"/>
        </w:rPr>
      </w:pPr>
    </w:p>
    <w:p w14:paraId="6CAF6C8C" w14:textId="628A4791" w:rsidR="001753A9" w:rsidRDefault="001753A9" w:rsidP="00D90566">
      <w:pPr>
        <w:spacing w:line="360" w:lineRule="auto"/>
        <w:rPr>
          <w:rFonts w:ascii="Calibri" w:hAnsi="Calibri" w:cs="Calibri"/>
          <w:b/>
          <w:color w:val="1F497D"/>
          <w:sz w:val="20"/>
          <w:szCs w:val="20"/>
        </w:rPr>
      </w:pPr>
    </w:p>
    <w:p w14:paraId="04DA6137" w14:textId="77777777" w:rsidR="001753A9" w:rsidRDefault="001753A9" w:rsidP="00D90566">
      <w:pPr>
        <w:spacing w:line="360" w:lineRule="auto"/>
        <w:rPr>
          <w:rFonts w:ascii="Calibri" w:hAnsi="Calibri" w:cs="Calibri"/>
          <w:b/>
          <w:color w:val="1F497D"/>
          <w:sz w:val="20"/>
          <w:szCs w:val="20"/>
        </w:rPr>
      </w:pPr>
    </w:p>
    <w:p w14:paraId="76B5631C" w14:textId="77777777" w:rsidR="001753A9" w:rsidRDefault="001753A9" w:rsidP="00D90566">
      <w:pPr>
        <w:spacing w:line="360" w:lineRule="auto"/>
        <w:rPr>
          <w:rFonts w:ascii="Calibri" w:hAnsi="Calibri" w:cs="Calibri"/>
          <w:b/>
          <w:color w:val="1F497D"/>
          <w:sz w:val="20"/>
          <w:szCs w:val="20"/>
        </w:rPr>
      </w:pPr>
    </w:p>
    <w:p w14:paraId="7A143083" w14:textId="77777777" w:rsidR="001753A9" w:rsidRDefault="001753A9" w:rsidP="00D90566">
      <w:pPr>
        <w:spacing w:line="360" w:lineRule="auto"/>
        <w:rPr>
          <w:rFonts w:ascii="Calibri" w:hAnsi="Calibri" w:cs="Calibri"/>
          <w:b/>
          <w:color w:val="1F497D"/>
          <w:sz w:val="20"/>
          <w:szCs w:val="20"/>
        </w:rPr>
      </w:pPr>
    </w:p>
    <w:p w14:paraId="5DA01CCD" w14:textId="77777777" w:rsidR="001753A9" w:rsidRDefault="001753A9" w:rsidP="00D90566">
      <w:pPr>
        <w:spacing w:line="360" w:lineRule="auto"/>
        <w:rPr>
          <w:rFonts w:ascii="Calibri" w:hAnsi="Calibri" w:cs="Calibri"/>
          <w:b/>
          <w:color w:val="1F497D"/>
          <w:sz w:val="20"/>
          <w:szCs w:val="20"/>
        </w:rPr>
      </w:pPr>
    </w:p>
    <w:p w14:paraId="0FDAB3A1" w14:textId="77777777" w:rsidR="001753A9" w:rsidRDefault="001753A9" w:rsidP="00D90566">
      <w:pPr>
        <w:spacing w:line="360" w:lineRule="auto"/>
        <w:rPr>
          <w:rFonts w:ascii="Calibri" w:hAnsi="Calibri" w:cs="Calibri"/>
          <w:b/>
          <w:color w:val="1F497D"/>
          <w:sz w:val="20"/>
          <w:szCs w:val="20"/>
        </w:rPr>
      </w:pPr>
    </w:p>
    <w:p w14:paraId="6790A712" w14:textId="77777777" w:rsidR="001753A9" w:rsidRDefault="001753A9" w:rsidP="00D90566">
      <w:pPr>
        <w:spacing w:line="360" w:lineRule="auto"/>
        <w:rPr>
          <w:rFonts w:ascii="Calibri" w:hAnsi="Calibri" w:cs="Calibri"/>
          <w:b/>
          <w:color w:val="1F497D"/>
          <w:sz w:val="20"/>
          <w:szCs w:val="20"/>
        </w:rPr>
      </w:pPr>
    </w:p>
    <w:p w14:paraId="742ACD1D" w14:textId="77777777" w:rsidR="001753A9" w:rsidRDefault="001753A9" w:rsidP="00D90566">
      <w:pPr>
        <w:spacing w:line="360" w:lineRule="auto"/>
        <w:rPr>
          <w:rFonts w:ascii="Calibri" w:hAnsi="Calibri" w:cs="Calibri"/>
          <w:b/>
          <w:color w:val="1F497D"/>
          <w:sz w:val="20"/>
          <w:szCs w:val="20"/>
        </w:rPr>
      </w:pPr>
    </w:p>
    <w:p w14:paraId="43A8665C" w14:textId="77777777" w:rsidR="001753A9" w:rsidRDefault="001753A9" w:rsidP="00D90566">
      <w:pPr>
        <w:spacing w:line="360" w:lineRule="auto"/>
        <w:rPr>
          <w:rFonts w:ascii="Calibri" w:hAnsi="Calibri" w:cs="Calibri"/>
          <w:b/>
          <w:color w:val="1F497D"/>
          <w:sz w:val="20"/>
          <w:szCs w:val="20"/>
        </w:rPr>
      </w:pPr>
    </w:p>
    <w:p w14:paraId="7206A555" w14:textId="77777777" w:rsidR="001753A9" w:rsidRDefault="001753A9" w:rsidP="00D90566">
      <w:pPr>
        <w:spacing w:line="360" w:lineRule="auto"/>
        <w:rPr>
          <w:rFonts w:ascii="Calibri" w:hAnsi="Calibri" w:cs="Calibri"/>
          <w:b/>
          <w:color w:val="1F497D"/>
          <w:sz w:val="20"/>
          <w:szCs w:val="20"/>
        </w:rPr>
      </w:pPr>
    </w:p>
    <w:p w14:paraId="4CB46DA7" w14:textId="77777777" w:rsidR="001753A9" w:rsidRDefault="001753A9" w:rsidP="00D90566">
      <w:pPr>
        <w:spacing w:line="360" w:lineRule="auto"/>
        <w:rPr>
          <w:rFonts w:ascii="Calibri" w:hAnsi="Calibri" w:cs="Calibri"/>
          <w:b/>
          <w:color w:val="1F497D"/>
          <w:sz w:val="20"/>
          <w:szCs w:val="20"/>
        </w:rPr>
      </w:pPr>
    </w:p>
    <w:p w14:paraId="58D7DB4D" w14:textId="77777777" w:rsidR="001753A9" w:rsidRDefault="001753A9" w:rsidP="00D90566">
      <w:pPr>
        <w:spacing w:line="360" w:lineRule="auto"/>
        <w:rPr>
          <w:rFonts w:ascii="Calibri" w:hAnsi="Calibri" w:cs="Calibri"/>
          <w:b/>
          <w:color w:val="1F497D"/>
          <w:sz w:val="20"/>
          <w:szCs w:val="20"/>
        </w:rPr>
      </w:pPr>
    </w:p>
    <w:p w14:paraId="17D2257C" w14:textId="77777777" w:rsidR="001753A9" w:rsidRDefault="001753A9" w:rsidP="00D90566">
      <w:pPr>
        <w:spacing w:line="360" w:lineRule="auto"/>
        <w:rPr>
          <w:rFonts w:ascii="Calibri" w:hAnsi="Calibri" w:cs="Calibri"/>
          <w:b/>
          <w:color w:val="1F497D"/>
          <w:sz w:val="20"/>
          <w:szCs w:val="20"/>
        </w:rPr>
      </w:pPr>
    </w:p>
    <w:p w14:paraId="0E391E75" w14:textId="77777777" w:rsidR="001753A9" w:rsidRDefault="001753A9" w:rsidP="00D90566">
      <w:pPr>
        <w:spacing w:line="360" w:lineRule="auto"/>
        <w:rPr>
          <w:rFonts w:ascii="Calibri" w:hAnsi="Calibri" w:cs="Calibri"/>
          <w:b/>
          <w:color w:val="1F497D"/>
          <w:sz w:val="20"/>
          <w:szCs w:val="20"/>
        </w:rPr>
      </w:pPr>
    </w:p>
    <w:p w14:paraId="2D35C618" w14:textId="77777777" w:rsidR="001753A9" w:rsidRDefault="001753A9" w:rsidP="00D90566">
      <w:pPr>
        <w:spacing w:line="360" w:lineRule="auto"/>
        <w:rPr>
          <w:rFonts w:ascii="Calibri" w:hAnsi="Calibri" w:cs="Calibri"/>
          <w:b/>
          <w:color w:val="1F497D"/>
          <w:sz w:val="20"/>
          <w:szCs w:val="20"/>
        </w:rPr>
      </w:pPr>
    </w:p>
    <w:p w14:paraId="20A0067E" w14:textId="77777777" w:rsidR="001753A9" w:rsidRDefault="001753A9" w:rsidP="00D90566">
      <w:pPr>
        <w:spacing w:line="360" w:lineRule="auto"/>
        <w:rPr>
          <w:rFonts w:ascii="Calibri" w:hAnsi="Calibri" w:cs="Calibri"/>
          <w:b/>
          <w:color w:val="1F497D"/>
          <w:sz w:val="20"/>
          <w:szCs w:val="20"/>
        </w:rPr>
      </w:pPr>
    </w:p>
    <w:p w14:paraId="66C3B62D" w14:textId="77777777" w:rsidR="001753A9" w:rsidRDefault="001753A9" w:rsidP="00D90566">
      <w:pPr>
        <w:spacing w:line="360" w:lineRule="auto"/>
        <w:rPr>
          <w:rFonts w:ascii="Calibri" w:hAnsi="Calibri" w:cs="Calibri"/>
          <w:b/>
          <w:color w:val="1F497D"/>
          <w:sz w:val="20"/>
          <w:szCs w:val="20"/>
        </w:rPr>
      </w:pPr>
    </w:p>
    <w:p w14:paraId="53CF5E52" w14:textId="1FD9D172" w:rsidR="001753A9" w:rsidRDefault="001753A9" w:rsidP="00D90566">
      <w:pPr>
        <w:spacing w:line="360" w:lineRule="auto"/>
        <w:rPr>
          <w:rFonts w:ascii="Calibri" w:hAnsi="Calibri" w:cs="Calibri"/>
          <w:b/>
          <w:color w:val="1F497D"/>
          <w:sz w:val="20"/>
          <w:szCs w:val="20"/>
        </w:rPr>
      </w:pPr>
    </w:p>
    <w:p w14:paraId="6C5CBD5E" w14:textId="2E63E0A4" w:rsidR="001753A9" w:rsidRDefault="009A709A" w:rsidP="001753A9">
      <w:pPr>
        <w:spacing w:line="360" w:lineRule="auto"/>
        <w:rPr>
          <w:rFonts w:ascii="Calibri" w:hAnsi="Calibri" w:cs="Calibri"/>
          <w:b/>
          <w:color w:val="1F497D"/>
          <w:sz w:val="22"/>
          <w:szCs w:val="22"/>
          <w:u w:val="single"/>
        </w:rPr>
      </w:pPr>
      <w:r>
        <w:rPr>
          <w:noProof/>
        </w:rPr>
        <w:drawing>
          <wp:anchor distT="0" distB="0" distL="114300" distR="114300" simplePos="0" relativeHeight="251661312" behindDoc="1" locked="0" layoutInCell="1" allowOverlap="1" wp14:anchorId="665D5948" wp14:editId="1D91F196">
            <wp:simplePos x="0" y="0"/>
            <wp:positionH relativeFrom="column">
              <wp:posOffset>3242945</wp:posOffset>
            </wp:positionH>
            <wp:positionV relativeFrom="paragraph">
              <wp:posOffset>374968</wp:posOffset>
            </wp:positionV>
            <wp:extent cx="3561715" cy="2671445"/>
            <wp:effectExtent l="0" t="0" r="635" b="0"/>
            <wp:wrapTight wrapText="bothSides">
              <wp:wrapPolygon edited="0">
                <wp:start x="0" y="0"/>
                <wp:lineTo x="0" y="21410"/>
                <wp:lineTo x="21488" y="21410"/>
                <wp:lineTo x="21488" y="0"/>
                <wp:lineTo x="0" y="0"/>
              </wp:wrapPolygon>
            </wp:wrapTight>
            <wp:docPr id="2" name="Picture 1" descr="All sizes | Rosehill Court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sizes | Rosehill Court | Flickr - Photo Shar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1715"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1E2DF51" wp14:editId="4B0518B7">
            <wp:simplePos x="0" y="0"/>
            <wp:positionH relativeFrom="page">
              <wp:posOffset>109220</wp:posOffset>
            </wp:positionH>
            <wp:positionV relativeFrom="paragraph">
              <wp:posOffset>375285</wp:posOffset>
            </wp:positionV>
            <wp:extent cx="3623945" cy="2703195"/>
            <wp:effectExtent l="0" t="0" r="0" b="1905"/>
            <wp:wrapTight wrapText="bothSides">
              <wp:wrapPolygon edited="0">
                <wp:start x="0" y="0"/>
                <wp:lineTo x="0" y="21463"/>
                <wp:lineTo x="21460" y="21463"/>
                <wp:lineTo x="21460" y="0"/>
                <wp:lineTo x="0" y="0"/>
              </wp:wrapPolygon>
            </wp:wrapTight>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pic:nvPicPr>
                  <pic:blipFill rotWithShape="1">
                    <a:blip r:embed="rId11" cstate="print">
                      <a:extLst>
                        <a:ext uri="{28A0092B-C50C-407E-A947-70E740481C1C}">
                          <a14:useLocalDpi xmlns:a14="http://schemas.microsoft.com/office/drawing/2010/main" val="0"/>
                        </a:ext>
                      </a:extLst>
                    </a:blip>
                    <a:srcRect l="35899" t="13738" r="3047" b="17819"/>
                    <a:stretch/>
                  </pic:blipFill>
                  <pic:spPr bwMode="auto">
                    <a:xfrm>
                      <a:off x="0" y="0"/>
                      <a:ext cx="3623945" cy="270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3A9" w:rsidRPr="001753A9">
        <w:rPr>
          <w:rFonts w:ascii="Calibri" w:hAnsi="Calibri" w:cs="Calibri"/>
          <w:b/>
          <w:color w:val="1F497D"/>
          <w:sz w:val="22"/>
          <w:szCs w:val="22"/>
          <w:u w:val="single"/>
        </w:rPr>
        <w:t xml:space="preserve">Site Location – </w:t>
      </w:r>
      <w:r>
        <w:rPr>
          <w:rFonts w:ascii="Calibri" w:hAnsi="Calibri" w:cs="Calibri"/>
          <w:b/>
          <w:color w:val="1F497D"/>
          <w:sz w:val="22"/>
          <w:szCs w:val="22"/>
          <w:u w:val="single"/>
        </w:rPr>
        <w:t>Rosehill Court</w:t>
      </w:r>
    </w:p>
    <w:p w14:paraId="799E7927" w14:textId="5BA59628" w:rsidR="009A709A" w:rsidRPr="001753A9" w:rsidRDefault="009A709A" w:rsidP="001753A9">
      <w:pPr>
        <w:spacing w:line="360" w:lineRule="auto"/>
        <w:rPr>
          <w:rFonts w:ascii="Calibri" w:hAnsi="Calibri" w:cs="Calibri"/>
          <w:b/>
          <w:color w:val="1F497D"/>
          <w:sz w:val="22"/>
          <w:szCs w:val="22"/>
          <w:u w:val="single"/>
        </w:rPr>
      </w:pPr>
    </w:p>
    <w:p w14:paraId="41FF1598" w14:textId="1676FE49" w:rsidR="000A7243" w:rsidRPr="0026010A" w:rsidRDefault="009A709A" w:rsidP="000A7243">
      <w:pPr>
        <w:tabs>
          <w:tab w:val="left" w:pos="1170"/>
        </w:tabs>
        <w:spacing w:line="360" w:lineRule="auto"/>
        <w:rPr>
          <w:rFonts w:ascii="Calibri" w:hAnsi="Calibri" w:cs="Calibri"/>
          <w:bCs/>
          <w:color w:val="002060"/>
          <w:sz w:val="22"/>
          <w:szCs w:val="22"/>
        </w:rPr>
      </w:pPr>
      <w:r>
        <w:rPr>
          <w:rFonts w:ascii="Calibri" w:hAnsi="Calibri" w:cs="Calibri"/>
          <w:bCs/>
          <w:color w:val="002060"/>
          <w:sz w:val="22"/>
          <w:szCs w:val="22"/>
        </w:rPr>
        <w:t>Rosehill court is located on St Hellier Avenue and is situated in Sutton, SM4 6JT</w:t>
      </w:r>
    </w:p>
    <w:p w14:paraId="7519D951" w14:textId="77777777" w:rsidR="005268C8" w:rsidRPr="0026010A" w:rsidRDefault="005268C8" w:rsidP="000A7243">
      <w:pPr>
        <w:tabs>
          <w:tab w:val="left" w:pos="1170"/>
        </w:tabs>
        <w:spacing w:line="360" w:lineRule="auto"/>
        <w:rPr>
          <w:rFonts w:ascii="Calibri" w:hAnsi="Calibri" w:cs="Calibri"/>
          <w:bCs/>
          <w:color w:val="002060"/>
          <w:sz w:val="22"/>
          <w:szCs w:val="22"/>
        </w:rPr>
      </w:pPr>
    </w:p>
    <w:p w14:paraId="730E83E8" w14:textId="6C97083C" w:rsidR="005268C8" w:rsidRPr="0026010A" w:rsidRDefault="005268C8" w:rsidP="000A7243">
      <w:pPr>
        <w:tabs>
          <w:tab w:val="left" w:pos="1170"/>
        </w:tabs>
        <w:spacing w:line="360" w:lineRule="auto"/>
        <w:rPr>
          <w:rFonts w:ascii="Calibri" w:hAnsi="Calibri" w:cs="Calibri"/>
          <w:bCs/>
          <w:color w:val="002060"/>
          <w:sz w:val="22"/>
          <w:szCs w:val="22"/>
        </w:rPr>
      </w:pPr>
    </w:p>
    <w:p w14:paraId="68DDD7F0" w14:textId="569018C3" w:rsidR="005268C8" w:rsidRDefault="005268C8" w:rsidP="000A7243">
      <w:pPr>
        <w:tabs>
          <w:tab w:val="left" w:pos="1170"/>
        </w:tabs>
        <w:spacing w:line="360" w:lineRule="auto"/>
        <w:rPr>
          <w:rFonts w:ascii="Calibri" w:hAnsi="Calibri" w:cs="Calibri"/>
          <w:bCs/>
          <w:color w:val="002060"/>
          <w:sz w:val="22"/>
          <w:szCs w:val="22"/>
        </w:rPr>
      </w:pPr>
      <w:r w:rsidRPr="0026010A">
        <w:rPr>
          <w:rFonts w:ascii="Calibri" w:hAnsi="Calibri" w:cs="Calibri"/>
          <w:bCs/>
          <w:color w:val="002060"/>
          <w:sz w:val="22"/>
          <w:szCs w:val="22"/>
        </w:rPr>
        <w:t xml:space="preserve">The site office and welfare </w:t>
      </w:r>
      <w:r w:rsidR="009A709A">
        <w:rPr>
          <w:rFonts w:ascii="Calibri" w:hAnsi="Calibri" w:cs="Calibri"/>
          <w:bCs/>
          <w:color w:val="002060"/>
          <w:sz w:val="22"/>
          <w:szCs w:val="22"/>
        </w:rPr>
        <w:t>for contractors will be Commercial units 2,3 and 4 underneath the residential propertie</w:t>
      </w:r>
      <w:r w:rsidR="003A52AD">
        <w:rPr>
          <w:rFonts w:ascii="Calibri" w:hAnsi="Calibri" w:cs="Calibri"/>
          <w:bCs/>
          <w:color w:val="002060"/>
          <w:sz w:val="22"/>
          <w:szCs w:val="22"/>
        </w:rPr>
        <w:t>s at Rosehill Court.</w:t>
      </w:r>
    </w:p>
    <w:p w14:paraId="656F1234" w14:textId="77777777" w:rsidR="003A52AD" w:rsidRDefault="003A52AD" w:rsidP="000A7243">
      <w:pPr>
        <w:tabs>
          <w:tab w:val="left" w:pos="1170"/>
        </w:tabs>
        <w:spacing w:line="360" w:lineRule="auto"/>
        <w:rPr>
          <w:rFonts w:ascii="Calibri" w:hAnsi="Calibri" w:cs="Calibri"/>
          <w:bCs/>
          <w:color w:val="002060"/>
          <w:sz w:val="22"/>
          <w:szCs w:val="22"/>
        </w:rPr>
      </w:pPr>
    </w:p>
    <w:p w14:paraId="653FD7AC" w14:textId="26B0BDD3" w:rsidR="003A52AD" w:rsidRDefault="003A52AD" w:rsidP="000A7243">
      <w:pPr>
        <w:tabs>
          <w:tab w:val="left" w:pos="1170"/>
        </w:tabs>
        <w:spacing w:line="360" w:lineRule="auto"/>
        <w:rPr>
          <w:rFonts w:ascii="Calibri" w:hAnsi="Calibri" w:cs="Calibri"/>
          <w:bCs/>
          <w:color w:val="002060"/>
          <w:sz w:val="22"/>
          <w:szCs w:val="22"/>
        </w:rPr>
      </w:pPr>
      <w:r>
        <w:rPr>
          <w:rFonts w:ascii="Calibri" w:hAnsi="Calibri" w:cs="Calibri"/>
          <w:bCs/>
          <w:color w:val="002060"/>
          <w:sz w:val="22"/>
          <w:szCs w:val="22"/>
        </w:rPr>
        <w:t>The RLO office will be in Flat 44A and Site respite room will be located in flat 49 both of which on the second floor.</w:t>
      </w:r>
    </w:p>
    <w:p w14:paraId="18BFA700" w14:textId="77777777" w:rsidR="00340DE2" w:rsidRDefault="00340DE2" w:rsidP="000A7243">
      <w:pPr>
        <w:tabs>
          <w:tab w:val="left" w:pos="1170"/>
        </w:tabs>
        <w:spacing w:line="360" w:lineRule="auto"/>
        <w:rPr>
          <w:rFonts w:ascii="Calibri" w:hAnsi="Calibri" w:cs="Calibri"/>
          <w:bCs/>
          <w:color w:val="002060"/>
          <w:sz w:val="22"/>
          <w:szCs w:val="22"/>
        </w:rPr>
      </w:pPr>
    </w:p>
    <w:p w14:paraId="5749DD89" w14:textId="3D4B928E" w:rsidR="00340DE2" w:rsidRDefault="00340DE2" w:rsidP="000A7243">
      <w:pPr>
        <w:tabs>
          <w:tab w:val="left" w:pos="1170"/>
        </w:tabs>
        <w:spacing w:line="360" w:lineRule="auto"/>
        <w:rPr>
          <w:rFonts w:ascii="Calibri" w:hAnsi="Calibri" w:cs="Calibri"/>
          <w:bCs/>
          <w:color w:val="002060"/>
          <w:sz w:val="22"/>
          <w:szCs w:val="22"/>
        </w:rPr>
      </w:pPr>
      <w:r>
        <w:rPr>
          <w:rFonts w:ascii="Calibri" w:hAnsi="Calibri" w:cs="Calibri"/>
          <w:bCs/>
          <w:color w:val="002060"/>
          <w:sz w:val="22"/>
          <w:szCs w:val="22"/>
        </w:rPr>
        <w:t>Please note that the site is a one way only permitted route as will be shown further in the document.</w:t>
      </w:r>
    </w:p>
    <w:p w14:paraId="6C983832" w14:textId="77777777" w:rsidR="003A52AD" w:rsidRPr="0026010A" w:rsidRDefault="003A52AD" w:rsidP="000A7243">
      <w:pPr>
        <w:tabs>
          <w:tab w:val="left" w:pos="1170"/>
        </w:tabs>
        <w:spacing w:line="360" w:lineRule="auto"/>
        <w:rPr>
          <w:rFonts w:ascii="Calibri" w:hAnsi="Calibri" w:cs="Calibri"/>
          <w:bCs/>
          <w:color w:val="002060"/>
          <w:sz w:val="22"/>
          <w:szCs w:val="22"/>
        </w:rPr>
      </w:pPr>
    </w:p>
    <w:p w14:paraId="0FF775C3" w14:textId="77777777" w:rsidR="005268C8" w:rsidRPr="0026010A" w:rsidRDefault="005268C8" w:rsidP="000A7243">
      <w:pPr>
        <w:tabs>
          <w:tab w:val="left" w:pos="1170"/>
        </w:tabs>
        <w:spacing w:line="360" w:lineRule="auto"/>
        <w:rPr>
          <w:rFonts w:ascii="Calibri" w:hAnsi="Calibri" w:cs="Calibri"/>
          <w:bCs/>
          <w:color w:val="002060"/>
          <w:sz w:val="22"/>
          <w:szCs w:val="22"/>
        </w:rPr>
      </w:pPr>
    </w:p>
    <w:p w14:paraId="3B6E86EA" w14:textId="74165788" w:rsidR="005268C8" w:rsidRPr="00203275" w:rsidRDefault="005268C8" w:rsidP="000A7243">
      <w:pPr>
        <w:tabs>
          <w:tab w:val="left" w:pos="1170"/>
        </w:tabs>
        <w:spacing w:line="360" w:lineRule="auto"/>
        <w:rPr>
          <w:rFonts w:ascii="Calibri" w:hAnsi="Calibri" w:cs="Calibri"/>
          <w:bCs/>
          <w:color w:val="000000" w:themeColor="text1"/>
          <w:sz w:val="22"/>
          <w:szCs w:val="22"/>
        </w:rPr>
      </w:pPr>
    </w:p>
    <w:p w14:paraId="55D19A1C" w14:textId="5AE62BA0" w:rsidR="0042189F" w:rsidRPr="0026010A" w:rsidRDefault="004E7449" w:rsidP="001753A9">
      <w:pPr>
        <w:spacing w:line="360" w:lineRule="auto"/>
        <w:rPr>
          <w:rFonts w:ascii="Calibri" w:hAnsi="Calibri" w:cs="Calibri"/>
          <w:b/>
          <w:color w:val="002060"/>
          <w:sz w:val="22"/>
          <w:szCs w:val="22"/>
          <w:u w:val="single"/>
        </w:rPr>
      </w:pPr>
      <w:r w:rsidRPr="00203275">
        <w:rPr>
          <w:rFonts w:ascii="Calibri" w:hAnsi="Calibri" w:cs="Calibri"/>
          <w:sz w:val="22"/>
          <w:szCs w:val="22"/>
        </w:rPr>
        <w:br w:type="page"/>
      </w:r>
      <w:r w:rsidR="0042189F" w:rsidRPr="0026010A">
        <w:rPr>
          <w:rFonts w:ascii="Calibri" w:hAnsi="Calibri" w:cs="Calibri"/>
          <w:b/>
          <w:color w:val="002060"/>
          <w:sz w:val="22"/>
          <w:szCs w:val="22"/>
          <w:u w:val="single"/>
        </w:rPr>
        <w:lastRenderedPageBreak/>
        <w:t>Description</w:t>
      </w:r>
    </w:p>
    <w:p w14:paraId="5BC0D891" w14:textId="77777777" w:rsidR="003A52AD" w:rsidRDefault="0042189F" w:rsidP="003A52AD">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This plan describes </w:t>
      </w:r>
      <w:r w:rsidR="009D6612" w:rsidRPr="0026010A">
        <w:rPr>
          <w:rFonts w:ascii="Calibri" w:hAnsi="Calibri" w:cs="Arial"/>
          <w:color w:val="002060"/>
          <w:sz w:val="22"/>
          <w:szCs w:val="22"/>
        </w:rPr>
        <w:t xml:space="preserve">the site logistics </w:t>
      </w:r>
      <w:r w:rsidR="00DE2DD0" w:rsidRPr="0026010A">
        <w:rPr>
          <w:rFonts w:ascii="Calibri" w:hAnsi="Calibri" w:cs="Arial"/>
          <w:color w:val="002060"/>
          <w:sz w:val="22"/>
          <w:szCs w:val="22"/>
        </w:rPr>
        <w:t xml:space="preserve">and how the </w:t>
      </w:r>
      <w:r w:rsidRPr="0026010A">
        <w:rPr>
          <w:rFonts w:ascii="Calibri" w:hAnsi="Calibri" w:cs="Arial"/>
          <w:color w:val="002060"/>
          <w:sz w:val="22"/>
          <w:szCs w:val="22"/>
        </w:rPr>
        <w:t xml:space="preserve">movement of traffic will be managed </w:t>
      </w:r>
      <w:r w:rsidR="00CC1DCF" w:rsidRPr="0026010A">
        <w:rPr>
          <w:rFonts w:ascii="Calibri" w:hAnsi="Calibri" w:cs="Arial"/>
          <w:color w:val="002060"/>
          <w:sz w:val="22"/>
          <w:szCs w:val="22"/>
        </w:rPr>
        <w:t xml:space="preserve">during </w:t>
      </w:r>
      <w:r w:rsidR="00E31FBC" w:rsidRPr="0026010A">
        <w:rPr>
          <w:rFonts w:ascii="Calibri" w:hAnsi="Calibri" w:cs="Arial"/>
          <w:color w:val="002060"/>
          <w:sz w:val="22"/>
          <w:szCs w:val="22"/>
        </w:rPr>
        <w:t xml:space="preserve">building works </w:t>
      </w:r>
      <w:r w:rsidR="003A52AD">
        <w:rPr>
          <w:rFonts w:ascii="Calibri" w:hAnsi="Calibri" w:cs="Arial"/>
          <w:color w:val="002060"/>
          <w:sz w:val="22"/>
          <w:szCs w:val="22"/>
        </w:rPr>
        <w:t>Rosehill court.</w:t>
      </w:r>
      <w:r w:rsidR="003018ED" w:rsidRPr="0026010A">
        <w:rPr>
          <w:rFonts w:ascii="Calibri" w:hAnsi="Calibri" w:cs="Arial"/>
          <w:color w:val="002060"/>
          <w:sz w:val="22"/>
          <w:szCs w:val="22"/>
        </w:rPr>
        <w:t xml:space="preserve"> </w:t>
      </w:r>
    </w:p>
    <w:p w14:paraId="55D19A1D" w14:textId="60FCC28F" w:rsidR="0042189F" w:rsidRPr="0026010A" w:rsidRDefault="003018ED" w:rsidP="003A52AD">
      <w:pPr>
        <w:spacing w:after="120" w:line="360" w:lineRule="auto"/>
        <w:rPr>
          <w:rFonts w:ascii="Calibri" w:hAnsi="Calibri" w:cs="Arial"/>
          <w:color w:val="002060"/>
          <w:sz w:val="22"/>
          <w:szCs w:val="22"/>
        </w:rPr>
      </w:pPr>
      <w:r w:rsidRPr="0026010A">
        <w:rPr>
          <w:rFonts w:ascii="Calibri" w:hAnsi="Calibri" w:cs="Arial"/>
          <w:color w:val="002060"/>
          <w:sz w:val="22"/>
          <w:szCs w:val="22"/>
        </w:rPr>
        <w:t>The</w:t>
      </w:r>
      <w:r w:rsidR="0042189F" w:rsidRPr="0026010A">
        <w:rPr>
          <w:rFonts w:ascii="Calibri" w:hAnsi="Calibri" w:cs="Arial"/>
          <w:color w:val="002060"/>
          <w:sz w:val="22"/>
          <w:szCs w:val="22"/>
        </w:rPr>
        <w:t xml:space="preserve"> scope of works</w:t>
      </w:r>
      <w:r w:rsidR="00DE2DD0" w:rsidRPr="0026010A">
        <w:rPr>
          <w:rFonts w:ascii="Calibri" w:hAnsi="Calibri" w:cs="Arial"/>
          <w:color w:val="002060"/>
          <w:sz w:val="22"/>
          <w:szCs w:val="22"/>
        </w:rPr>
        <w:t xml:space="preserve"> for the </w:t>
      </w:r>
      <w:r w:rsidRPr="0026010A">
        <w:rPr>
          <w:rFonts w:ascii="Calibri" w:hAnsi="Calibri" w:cs="Arial"/>
          <w:color w:val="002060"/>
          <w:sz w:val="22"/>
          <w:szCs w:val="22"/>
        </w:rPr>
        <w:t>project includes</w:t>
      </w:r>
      <w:r w:rsidR="0042189F" w:rsidRPr="0026010A">
        <w:rPr>
          <w:rFonts w:ascii="Calibri" w:hAnsi="Calibri" w:cs="Arial"/>
          <w:color w:val="002060"/>
          <w:sz w:val="22"/>
          <w:szCs w:val="22"/>
        </w:rPr>
        <w:t xml:space="preserve">: </w:t>
      </w:r>
    </w:p>
    <w:p w14:paraId="55D19A1E" w14:textId="4B086566" w:rsidR="00B75358" w:rsidRPr="0026010A" w:rsidRDefault="00311377" w:rsidP="00B75358">
      <w:pPr>
        <w:numPr>
          <w:ilvl w:val="0"/>
          <w:numId w:val="5"/>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Scaffolding </w:t>
      </w:r>
      <w:r w:rsidR="00B75358" w:rsidRPr="0026010A">
        <w:rPr>
          <w:rFonts w:ascii="Calibri" w:hAnsi="Calibri" w:cs="Arial"/>
          <w:color w:val="002060"/>
          <w:sz w:val="22"/>
          <w:szCs w:val="22"/>
        </w:rPr>
        <w:t xml:space="preserve"> </w:t>
      </w:r>
    </w:p>
    <w:p w14:paraId="2945C4AF" w14:textId="1EB813D2" w:rsidR="00DD3A48" w:rsidRPr="0026010A" w:rsidRDefault="00F44094" w:rsidP="00D400A9">
      <w:pPr>
        <w:numPr>
          <w:ilvl w:val="0"/>
          <w:numId w:val="5"/>
        </w:numPr>
        <w:spacing w:after="120" w:line="360" w:lineRule="auto"/>
        <w:rPr>
          <w:rFonts w:ascii="Calibri" w:hAnsi="Calibri" w:cs="Arial"/>
          <w:color w:val="002060"/>
          <w:sz w:val="22"/>
          <w:szCs w:val="22"/>
        </w:rPr>
      </w:pPr>
      <w:r w:rsidRPr="0026010A">
        <w:rPr>
          <w:rFonts w:ascii="Calibri" w:hAnsi="Calibri" w:cs="Arial"/>
          <w:color w:val="002060"/>
          <w:sz w:val="22"/>
          <w:szCs w:val="22"/>
        </w:rPr>
        <w:t>Masonry</w:t>
      </w:r>
      <w:r w:rsidR="001B5825" w:rsidRPr="0026010A">
        <w:rPr>
          <w:rFonts w:ascii="Calibri" w:hAnsi="Calibri" w:cs="Arial"/>
          <w:color w:val="002060"/>
          <w:sz w:val="22"/>
          <w:szCs w:val="22"/>
        </w:rPr>
        <w:t xml:space="preserve"> repairs </w:t>
      </w:r>
    </w:p>
    <w:p w14:paraId="12EBB576" w14:textId="75C625C2" w:rsidR="00E31FBC" w:rsidRPr="0026010A" w:rsidRDefault="00E31FBC" w:rsidP="00E31FBC">
      <w:pPr>
        <w:numPr>
          <w:ilvl w:val="0"/>
          <w:numId w:val="5"/>
        </w:numPr>
        <w:spacing w:after="120" w:line="360" w:lineRule="auto"/>
        <w:rPr>
          <w:rFonts w:ascii="Calibri" w:hAnsi="Calibri" w:cs="Arial"/>
          <w:color w:val="002060"/>
          <w:sz w:val="22"/>
          <w:szCs w:val="22"/>
        </w:rPr>
      </w:pPr>
      <w:r w:rsidRPr="0026010A">
        <w:rPr>
          <w:rFonts w:ascii="Calibri" w:hAnsi="Calibri" w:cs="Arial"/>
          <w:color w:val="002060"/>
          <w:sz w:val="22"/>
          <w:szCs w:val="22"/>
        </w:rPr>
        <w:t>Roof works</w:t>
      </w:r>
    </w:p>
    <w:p w14:paraId="7E359C7D" w14:textId="66747FCE" w:rsidR="00D400A9" w:rsidRDefault="003A52AD" w:rsidP="00E31FBC">
      <w:pPr>
        <w:numPr>
          <w:ilvl w:val="0"/>
          <w:numId w:val="5"/>
        </w:numPr>
        <w:spacing w:after="120" w:line="360" w:lineRule="auto"/>
        <w:rPr>
          <w:rFonts w:ascii="Calibri" w:hAnsi="Calibri" w:cs="Arial"/>
          <w:color w:val="002060"/>
          <w:sz w:val="22"/>
          <w:szCs w:val="22"/>
        </w:rPr>
      </w:pPr>
      <w:r>
        <w:rPr>
          <w:rFonts w:ascii="Calibri" w:hAnsi="Calibri" w:cs="Arial"/>
          <w:color w:val="002060"/>
          <w:sz w:val="22"/>
          <w:szCs w:val="22"/>
        </w:rPr>
        <w:t xml:space="preserve">Internal repairs </w:t>
      </w:r>
    </w:p>
    <w:p w14:paraId="2C0C0817" w14:textId="336593AD" w:rsidR="003A52AD" w:rsidRPr="0026010A" w:rsidRDefault="003A52AD" w:rsidP="00E31FBC">
      <w:pPr>
        <w:numPr>
          <w:ilvl w:val="0"/>
          <w:numId w:val="5"/>
        </w:numPr>
        <w:spacing w:after="120" w:line="360" w:lineRule="auto"/>
        <w:rPr>
          <w:rFonts w:ascii="Calibri" w:hAnsi="Calibri" w:cs="Arial"/>
          <w:color w:val="002060"/>
          <w:sz w:val="22"/>
          <w:szCs w:val="22"/>
        </w:rPr>
      </w:pPr>
      <w:r>
        <w:rPr>
          <w:rFonts w:ascii="Calibri" w:hAnsi="Calibri" w:cs="Arial"/>
          <w:color w:val="002060"/>
          <w:sz w:val="22"/>
          <w:szCs w:val="22"/>
        </w:rPr>
        <w:t>M and E works</w:t>
      </w:r>
    </w:p>
    <w:p w14:paraId="115C3380" w14:textId="5FABCF17" w:rsidR="00E31FBC" w:rsidRPr="0026010A" w:rsidRDefault="00E14339" w:rsidP="00E31FBC">
      <w:pPr>
        <w:numPr>
          <w:ilvl w:val="0"/>
          <w:numId w:val="5"/>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 </w:t>
      </w:r>
      <w:r w:rsidR="001B5825" w:rsidRPr="0026010A">
        <w:rPr>
          <w:rFonts w:ascii="Calibri" w:hAnsi="Calibri" w:cs="Arial"/>
          <w:color w:val="002060"/>
          <w:sz w:val="22"/>
          <w:szCs w:val="22"/>
        </w:rPr>
        <w:t xml:space="preserve">Decorations </w:t>
      </w:r>
    </w:p>
    <w:p w14:paraId="55D19A22" w14:textId="246454CB" w:rsidR="00B75358" w:rsidRPr="0026010A" w:rsidRDefault="001753A9" w:rsidP="00D90566">
      <w:pPr>
        <w:spacing w:after="120" w:line="360" w:lineRule="auto"/>
        <w:rPr>
          <w:rFonts w:ascii="Calibri" w:hAnsi="Calibri" w:cs="Arial"/>
          <w:b/>
          <w:bCs/>
          <w:color w:val="002060"/>
          <w:sz w:val="22"/>
          <w:szCs w:val="22"/>
          <w:u w:val="single"/>
        </w:rPr>
      </w:pPr>
      <w:r w:rsidRPr="0026010A">
        <w:rPr>
          <w:rFonts w:ascii="Calibri" w:hAnsi="Calibri" w:cs="Arial"/>
          <w:b/>
          <w:bCs/>
          <w:color w:val="002060"/>
          <w:sz w:val="22"/>
          <w:szCs w:val="22"/>
          <w:u w:val="single"/>
        </w:rPr>
        <w:t xml:space="preserve">Traffic Management </w:t>
      </w:r>
    </w:p>
    <w:p w14:paraId="55D19A23" w14:textId="13435FF7" w:rsidR="0042189F" w:rsidRPr="0026010A" w:rsidRDefault="0042189F"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Traffic management is required on the aforementioned project </w:t>
      </w:r>
      <w:r w:rsidR="00B75358" w:rsidRPr="0026010A">
        <w:rPr>
          <w:rFonts w:ascii="Calibri" w:hAnsi="Calibri" w:cs="Arial"/>
          <w:color w:val="002060"/>
          <w:sz w:val="22"/>
          <w:szCs w:val="22"/>
        </w:rPr>
        <w:t xml:space="preserve">to ensure the safe movement of </w:t>
      </w:r>
      <w:r w:rsidRPr="0026010A">
        <w:rPr>
          <w:rFonts w:ascii="Calibri" w:hAnsi="Calibri" w:cs="Arial"/>
          <w:color w:val="002060"/>
          <w:sz w:val="22"/>
          <w:szCs w:val="22"/>
        </w:rPr>
        <w:t xml:space="preserve">vehicles but more importantly to ensure the Health and Safety of site personnel, the </w:t>
      </w:r>
      <w:r w:rsidR="003018ED" w:rsidRPr="0026010A">
        <w:rPr>
          <w:rFonts w:ascii="Calibri" w:hAnsi="Calibri" w:cs="Arial"/>
          <w:color w:val="002060"/>
          <w:sz w:val="22"/>
          <w:szCs w:val="22"/>
        </w:rPr>
        <w:t>public</w:t>
      </w:r>
      <w:r w:rsidRPr="0026010A">
        <w:rPr>
          <w:rFonts w:ascii="Calibri" w:hAnsi="Calibri" w:cs="Arial"/>
          <w:color w:val="002060"/>
          <w:sz w:val="22"/>
          <w:szCs w:val="22"/>
        </w:rPr>
        <w:t xml:space="preserve"> and the users of t</w:t>
      </w:r>
      <w:r w:rsidR="003018ED" w:rsidRPr="0026010A">
        <w:rPr>
          <w:rFonts w:ascii="Calibri" w:hAnsi="Calibri" w:cs="Arial"/>
          <w:color w:val="002060"/>
          <w:sz w:val="22"/>
          <w:szCs w:val="22"/>
        </w:rPr>
        <w:t>he park.</w:t>
      </w:r>
    </w:p>
    <w:p w14:paraId="55D19A24" w14:textId="77777777" w:rsidR="00521D29" w:rsidRPr="0026010A" w:rsidRDefault="00521D29" w:rsidP="00D90566">
      <w:pPr>
        <w:spacing w:after="120" w:line="360" w:lineRule="auto"/>
        <w:rPr>
          <w:rFonts w:ascii="Calibri" w:hAnsi="Calibri" w:cs="Arial"/>
          <w:color w:val="002060"/>
          <w:sz w:val="22"/>
          <w:szCs w:val="22"/>
        </w:rPr>
      </w:pPr>
    </w:p>
    <w:p w14:paraId="55D19A25" w14:textId="77777777" w:rsidR="00521D29" w:rsidRPr="0026010A" w:rsidRDefault="00521D29" w:rsidP="00D90566">
      <w:pPr>
        <w:spacing w:after="120" w:line="360" w:lineRule="auto"/>
        <w:rPr>
          <w:rFonts w:ascii="Calibri" w:hAnsi="Calibri"/>
          <w:color w:val="002060"/>
          <w:sz w:val="22"/>
          <w:szCs w:val="22"/>
        </w:rPr>
      </w:pPr>
      <w:r w:rsidRPr="0026010A">
        <w:rPr>
          <w:rFonts w:ascii="Calibri" w:hAnsi="Calibri"/>
          <w:b/>
          <w:color w:val="002060"/>
          <w:sz w:val="22"/>
          <w:szCs w:val="22"/>
        </w:rPr>
        <w:t>When planning for the delivery of materials</w:t>
      </w:r>
      <w:r w:rsidRPr="0026010A">
        <w:rPr>
          <w:rFonts w:ascii="Calibri" w:hAnsi="Calibri"/>
          <w:color w:val="002060"/>
          <w:sz w:val="22"/>
          <w:szCs w:val="22"/>
        </w:rPr>
        <w:t xml:space="preserve"> there are many positive precautions that can be taken to ensure people outside the site are protected including: </w:t>
      </w:r>
    </w:p>
    <w:p w14:paraId="55D19A26" w14:textId="3549C66D" w:rsidR="00521D29" w:rsidRPr="0026010A" w:rsidRDefault="003018ED" w:rsidP="00521D29">
      <w:pPr>
        <w:numPr>
          <w:ilvl w:val="0"/>
          <w:numId w:val="3"/>
        </w:numPr>
        <w:spacing w:after="120" w:line="360" w:lineRule="auto"/>
        <w:rPr>
          <w:rFonts w:ascii="Calibri" w:hAnsi="Calibri" w:cs="Arial"/>
          <w:color w:val="002060"/>
          <w:sz w:val="22"/>
          <w:szCs w:val="22"/>
        </w:rPr>
      </w:pPr>
      <w:r w:rsidRPr="0026010A">
        <w:rPr>
          <w:rFonts w:ascii="Calibri" w:hAnsi="Calibri"/>
          <w:color w:val="002060"/>
          <w:sz w:val="22"/>
          <w:szCs w:val="22"/>
        </w:rPr>
        <w:t xml:space="preserve">All delivery slots must be pre - booked with the </w:t>
      </w:r>
      <w:r w:rsidR="003A52AD">
        <w:rPr>
          <w:rFonts w:ascii="Calibri" w:hAnsi="Calibri"/>
          <w:color w:val="002060"/>
          <w:sz w:val="22"/>
          <w:szCs w:val="22"/>
        </w:rPr>
        <w:t>Sutton Housing partnership</w:t>
      </w:r>
      <w:r w:rsidRPr="0026010A">
        <w:rPr>
          <w:rFonts w:ascii="Calibri" w:hAnsi="Calibri"/>
          <w:color w:val="002060"/>
          <w:sz w:val="22"/>
          <w:szCs w:val="22"/>
        </w:rPr>
        <w:t xml:space="preserve"> team before entering </w:t>
      </w:r>
      <w:r w:rsidR="005268C8" w:rsidRPr="0026010A">
        <w:rPr>
          <w:rFonts w:ascii="Calibri" w:hAnsi="Calibri"/>
          <w:color w:val="002060"/>
          <w:sz w:val="22"/>
          <w:szCs w:val="22"/>
        </w:rPr>
        <w:t xml:space="preserve"> a</w:t>
      </w:r>
      <w:r w:rsidR="005A121E" w:rsidRPr="0026010A">
        <w:rPr>
          <w:rFonts w:ascii="Calibri" w:hAnsi="Calibri"/>
          <w:color w:val="002060"/>
          <w:sz w:val="22"/>
          <w:szCs w:val="22"/>
        </w:rPr>
        <w:t>n</w:t>
      </w:r>
      <w:r w:rsidR="005268C8" w:rsidRPr="0026010A">
        <w:rPr>
          <w:rFonts w:ascii="Calibri" w:hAnsi="Calibri"/>
          <w:color w:val="002060"/>
          <w:sz w:val="22"/>
          <w:szCs w:val="22"/>
        </w:rPr>
        <w:t>d delivering to site</w:t>
      </w:r>
      <w:r w:rsidR="003A52AD">
        <w:rPr>
          <w:rFonts w:ascii="Calibri" w:hAnsi="Calibri"/>
          <w:color w:val="002060"/>
          <w:sz w:val="22"/>
          <w:szCs w:val="22"/>
        </w:rPr>
        <w:t>, this must be arranged 48 hours prior to delivery</w:t>
      </w:r>
      <w:r w:rsidR="0053475F">
        <w:rPr>
          <w:rFonts w:ascii="Calibri" w:hAnsi="Calibri"/>
          <w:color w:val="002060"/>
          <w:sz w:val="22"/>
          <w:szCs w:val="22"/>
        </w:rPr>
        <w:t xml:space="preserve"> or if arranged with the contracts or site manager a year pass can be given to cover the entirety of the project the details needed for this would be </w:t>
      </w:r>
      <w:r w:rsidR="003A52AD">
        <w:rPr>
          <w:rFonts w:ascii="Calibri" w:hAnsi="Calibri"/>
          <w:color w:val="002060"/>
          <w:sz w:val="22"/>
          <w:szCs w:val="22"/>
        </w:rPr>
        <w:t>vehicle registration , make, model and colour to avoid fines and complaints</w:t>
      </w:r>
      <w:r w:rsidR="005268C8" w:rsidRPr="0026010A">
        <w:rPr>
          <w:rFonts w:ascii="Calibri" w:hAnsi="Calibri"/>
          <w:color w:val="002060"/>
          <w:sz w:val="22"/>
          <w:szCs w:val="22"/>
        </w:rPr>
        <w:t>.</w:t>
      </w:r>
    </w:p>
    <w:p w14:paraId="1CE8962C" w14:textId="187B96F8" w:rsidR="00A916FF" w:rsidRPr="0026010A" w:rsidRDefault="00A916FF" w:rsidP="00A916FF">
      <w:pPr>
        <w:numPr>
          <w:ilvl w:val="0"/>
          <w:numId w:val="3"/>
        </w:numPr>
        <w:spacing w:after="120" w:line="360" w:lineRule="auto"/>
        <w:rPr>
          <w:rFonts w:ascii="Calibri" w:hAnsi="Calibri" w:cs="Arial"/>
          <w:color w:val="002060"/>
          <w:sz w:val="22"/>
          <w:szCs w:val="22"/>
        </w:rPr>
      </w:pPr>
      <w:r w:rsidRPr="0026010A">
        <w:rPr>
          <w:rFonts w:ascii="Calibri" w:hAnsi="Calibri"/>
          <w:color w:val="002060"/>
          <w:sz w:val="22"/>
          <w:szCs w:val="22"/>
        </w:rPr>
        <w:t>Plan deliveries</w:t>
      </w:r>
      <w:r w:rsidR="003A52AD">
        <w:rPr>
          <w:rFonts w:ascii="Calibri" w:hAnsi="Calibri"/>
          <w:color w:val="002060"/>
          <w:sz w:val="22"/>
          <w:szCs w:val="22"/>
        </w:rPr>
        <w:t xml:space="preserve"> with 48 hour notice</w:t>
      </w:r>
      <w:r w:rsidR="00057903">
        <w:rPr>
          <w:rFonts w:ascii="Calibri" w:hAnsi="Calibri"/>
          <w:color w:val="002060"/>
          <w:sz w:val="22"/>
          <w:szCs w:val="22"/>
        </w:rPr>
        <w:t xml:space="preserve"> or</w:t>
      </w:r>
      <w:r w:rsidR="0053475F">
        <w:rPr>
          <w:rFonts w:ascii="Calibri" w:hAnsi="Calibri"/>
          <w:color w:val="002060"/>
          <w:sz w:val="22"/>
          <w:szCs w:val="22"/>
        </w:rPr>
        <w:t xml:space="preserve"> with the vehicle pass</w:t>
      </w:r>
      <w:r w:rsidR="003A52AD">
        <w:rPr>
          <w:rFonts w:ascii="Calibri" w:hAnsi="Calibri"/>
          <w:color w:val="002060"/>
          <w:sz w:val="22"/>
          <w:szCs w:val="22"/>
        </w:rPr>
        <w:t xml:space="preserve"> </w:t>
      </w:r>
      <w:r w:rsidRPr="0026010A">
        <w:rPr>
          <w:rFonts w:ascii="Calibri" w:hAnsi="Calibri"/>
          <w:color w:val="002060"/>
          <w:sz w:val="22"/>
          <w:szCs w:val="22"/>
        </w:rPr>
        <w:t xml:space="preserve"> to make sure they do not coincide with heavy pedestrian traffic, such as taking children to school. </w:t>
      </w:r>
      <w:r w:rsidR="0053475F">
        <w:rPr>
          <w:rFonts w:ascii="Calibri" w:hAnsi="Calibri"/>
          <w:color w:val="002060"/>
          <w:sz w:val="22"/>
          <w:szCs w:val="22"/>
        </w:rPr>
        <w:t xml:space="preserve">However a vehicle delivery plan will be submitted to </w:t>
      </w:r>
      <w:r w:rsidR="006173AD">
        <w:rPr>
          <w:rFonts w:ascii="Calibri" w:hAnsi="Calibri"/>
          <w:color w:val="002060"/>
          <w:sz w:val="22"/>
          <w:szCs w:val="22"/>
        </w:rPr>
        <w:t>Sutton housing partnership to highlight when these deliveries are made.</w:t>
      </w:r>
    </w:p>
    <w:p w14:paraId="18607CE8" w14:textId="776F2E57" w:rsidR="003018ED" w:rsidRPr="0026010A" w:rsidRDefault="00521D29" w:rsidP="00521D29">
      <w:pPr>
        <w:numPr>
          <w:ilvl w:val="0"/>
          <w:numId w:val="3"/>
        </w:numPr>
        <w:spacing w:after="120" w:line="360" w:lineRule="auto"/>
        <w:rPr>
          <w:rFonts w:ascii="Calibri" w:hAnsi="Calibri" w:cs="Arial"/>
          <w:color w:val="002060"/>
          <w:sz w:val="22"/>
          <w:szCs w:val="22"/>
        </w:rPr>
      </w:pPr>
      <w:r w:rsidRPr="0026010A">
        <w:rPr>
          <w:rFonts w:ascii="Calibri" w:hAnsi="Calibri"/>
          <w:color w:val="002060"/>
          <w:sz w:val="22"/>
          <w:szCs w:val="22"/>
        </w:rPr>
        <w:t xml:space="preserve"> </w:t>
      </w:r>
      <w:r w:rsidR="003018ED" w:rsidRPr="0026010A">
        <w:rPr>
          <w:rFonts w:ascii="Calibri" w:hAnsi="Calibri"/>
          <w:color w:val="002060"/>
          <w:sz w:val="22"/>
          <w:szCs w:val="22"/>
        </w:rPr>
        <w:t xml:space="preserve">The client has requested that all deliveries </w:t>
      </w:r>
      <w:r w:rsidR="003A52AD">
        <w:rPr>
          <w:rFonts w:ascii="Calibri" w:hAnsi="Calibri"/>
          <w:color w:val="002060"/>
          <w:sz w:val="22"/>
          <w:szCs w:val="22"/>
        </w:rPr>
        <w:t xml:space="preserve">must take place in the designated parking/loading/ unloading bay </w:t>
      </w:r>
      <w:r w:rsidR="006173AD">
        <w:rPr>
          <w:rFonts w:ascii="Calibri" w:hAnsi="Calibri"/>
          <w:color w:val="002060"/>
          <w:sz w:val="22"/>
          <w:szCs w:val="22"/>
        </w:rPr>
        <w:t xml:space="preserve">to the left of the wall (as seen in the designated loading bay image below) </w:t>
      </w:r>
      <w:r w:rsidR="003A52AD">
        <w:rPr>
          <w:rFonts w:ascii="Calibri" w:hAnsi="Calibri"/>
          <w:color w:val="002060"/>
          <w:sz w:val="22"/>
          <w:szCs w:val="22"/>
        </w:rPr>
        <w:t>directly behind the</w:t>
      </w:r>
      <w:r w:rsidR="008A28A7">
        <w:rPr>
          <w:rFonts w:ascii="Calibri" w:hAnsi="Calibri"/>
          <w:color w:val="002060"/>
          <w:sz w:val="22"/>
          <w:szCs w:val="22"/>
        </w:rPr>
        <w:t xml:space="preserve"> Mecca</w:t>
      </w:r>
      <w:r w:rsidR="003A52AD">
        <w:rPr>
          <w:rFonts w:ascii="Calibri" w:hAnsi="Calibri"/>
          <w:color w:val="002060"/>
          <w:sz w:val="22"/>
          <w:szCs w:val="22"/>
        </w:rPr>
        <w:t xml:space="preserve"> bingo hall</w:t>
      </w:r>
      <w:r w:rsidR="003E3C29">
        <w:rPr>
          <w:rFonts w:ascii="Calibri" w:hAnsi="Calibri"/>
          <w:color w:val="002060"/>
          <w:sz w:val="22"/>
          <w:szCs w:val="22"/>
        </w:rPr>
        <w:t xml:space="preserve"> and should never take place in the residential parking bays</w:t>
      </w:r>
      <w:r w:rsidR="006C7858" w:rsidRPr="0026010A">
        <w:rPr>
          <w:rFonts w:ascii="Calibri" w:hAnsi="Calibri"/>
          <w:color w:val="002060"/>
          <w:sz w:val="22"/>
          <w:szCs w:val="22"/>
        </w:rPr>
        <w:t>.</w:t>
      </w:r>
      <w:r w:rsidR="005A121E" w:rsidRPr="0026010A">
        <w:rPr>
          <w:rFonts w:ascii="Calibri" w:hAnsi="Calibri"/>
          <w:color w:val="002060"/>
          <w:sz w:val="22"/>
          <w:szCs w:val="22"/>
        </w:rPr>
        <w:t xml:space="preserve"> </w:t>
      </w:r>
    </w:p>
    <w:p w14:paraId="49D6F064" w14:textId="03605870" w:rsidR="006C7858" w:rsidRPr="0026010A" w:rsidRDefault="003018ED" w:rsidP="006C7858">
      <w:pPr>
        <w:numPr>
          <w:ilvl w:val="0"/>
          <w:numId w:val="3"/>
        </w:numPr>
        <w:spacing w:after="120" w:line="360" w:lineRule="auto"/>
        <w:rPr>
          <w:rFonts w:ascii="Calibri" w:hAnsi="Calibri" w:cs="Arial"/>
          <w:color w:val="002060"/>
          <w:sz w:val="22"/>
          <w:szCs w:val="22"/>
        </w:rPr>
      </w:pPr>
      <w:r w:rsidRPr="0026010A">
        <w:rPr>
          <w:rFonts w:ascii="Calibri" w:hAnsi="Calibri"/>
          <w:color w:val="002060"/>
          <w:sz w:val="22"/>
          <w:szCs w:val="22"/>
        </w:rPr>
        <w:t xml:space="preserve">Vehicles must enter </w:t>
      </w:r>
      <w:r w:rsidR="003E3C29">
        <w:rPr>
          <w:rFonts w:ascii="Calibri" w:hAnsi="Calibri"/>
          <w:color w:val="002060"/>
          <w:sz w:val="22"/>
          <w:szCs w:val="22"/>
        </w:rPr>
        <w:t xml:space="preserve">via St Hellier Avenue and into </w:t>
      </w:r>
      <w:r w:rsidR="00B50347">
        <w:rPr>
          <w:rFonts w:ascii="Calibri" w:hAnsi="Calibri"/>
          <w:color w:val="002060"/>
          <w:sz w:val="22"/>
          <w:szCs w:val="22"/>
        </w:rPr>
        <w:t xml:space="preserve">Rosehill court </w:t>
      </w:r>
      <w:r w:rsidR="003E3C29">
        <w:rPr>
          <w:rFonts w:ascii="Calibri" w:hAnsi="Calibri"/>
          <w:color w:val="002060"/>
          <w:sz w:val="22"/>
          <w:szCs w:val="22"/>
        </w:rPr>
        <w:t>in which they can park, load and unload behind the bingo hall</w:t>
      </w:r>
      <w:r w:rsidR="009E15E7">
        <w:rPr>
          <w:rFonts w:ascii="Calibri" w:hAnsi="Calibri"/>
          <w:color w:val="002060"/>
          <w:sz w:val="22"/>
          <w:szCs w:val="22"/>
        </w:rPr>
        <w:t>,</w:t>
      </w:r>
      <w:r w:rsidR="003E3C29">
        <w:rPr>
          <w:rFonts w:ascii="Calibri" w:hAnsi="Calibri"/>
          <w:color w:val="002060"/>
          <w:sz w:val="22"/>
          <w:szCs w:val="22"/>
        </w:rPr>
        <w:t xml:space="preserve"> </w:t>
      </w:r>
      <w:r w:rsidR="009E15E7">
        <w:rPr>
          <w:rFonts w:ascii="Calibri" w:hAnsi="Calibri"/>
          <w:color w:val="002060"/>
          <w:sz w:val="22"/>
          <w:szCs w:val="22"/>
        </w:rPr>
        <w:t xml:space="preserve">then </w:t>
      </w:r>
      <w:r w:rsidR="003E3C29">
        <w:rPr>
          <w:rFonts w:ascii="Calibri" w:hAnsi="Calibri"/>
          <w:color w:val="002060"/>
          <w:sz w:val="22"/>
          <w:szCs w:val="22"/>
        </w:rPr>
        <w:t>exit via</w:t>
      </w:r>
      <w:r w:rsidR="009E15E7">
        <w:rPr>
          <w:rFonts w:ascii="Calibri" w:hAnsi="Calibri"/>
          <w:color w:val="002060"/>
          <w:sz w:val="22"/>
          <w:szCs w:val="22"/>
        </w:rPr>
        <w:t xml:space="preserve"> the A217 making the entrance and exit routes one way at all times</w:t>
      </w:r>
      <w:r w:rsidR="003E3C29">
        <w:rPr>
          <w:rFonts w:ascii="Calibri" w:hAnsi="Calibri"/>
          <w:color w:val="002060"/>
          <w:sz w:val="22"/>
          <w:szCs w:val="22"/>
        </w:rPr>
        <w:t xml:space="preserve"> </w:t>
      </w:r>
      <w:r w:rsidR="00A916FF" w:rsidRPr="0026010A">
        <w:rPr>
          <w:rFonts w:ascii="Calibri" w:hAnsi="Calibri"/>
          <w:color w:val="002060"/>
          <w:sz w:val="22"/>
          <w:szCs w:val="22"/>
        </w:rPr>
        <w:t>.</w:t>
      </w:r>
    </w:p>
    <w:p w14:paraId="2C8EC9ED" w14:textId="602091AD" w:rsidR="006C7858" w:rsidRPr="0026010A" w:rsidRDefault="005A121E" w:rsidP="009E15E7">
      <w:pPr>
        <w:numPr>
          <w:ilvl w:val="0"/>
          <w:numId w:val="3"/>
        </w:numPr>
        <w:spacing w:after="120" w:line="360" w:lineRule="auto"/>
        <w:rPr>
          <w:rFonts w:ascii="Calibri" w:hAnsi="Calibri" w:cs="Arial"/>
          <w:color w:val="002060"/>
          <w:sz w:val="22"/>
          <w:szCs w:val="22"/>
        </w:rPr>
      </w:pPr>
      <w:r w:rsidRPr="0026010A">
        <w:rPr>
          <w:rFonts w:ascii="Calibri" w:hAnsi="Calibri"/>
          <w:color w:val="002060"/>
          <w:sz w:val="22"/>
          <w:szCs w:val="22"/>
        </w:rPr>
        <w:t xml:space="preserve">Delivery drivers must drive along the designated route </w:t>
      </w:r>
      <w:r w:rsidR="009E15E7">
        <w:rPr>
          <w:rFonts w:ascii="Calibri" w:hAnsi="Calibri"/>
          <w:color w:val="002060"/>
          <w:sz w:val="22"/>
          <w:szCs w:val="22"/>
        </w:rPr>
        <w:t>at all times.</w:t>
      </w:r>
    </w:p>
    <w:p w14:paraId="673B762F" w14:textId="1E6550A7" w:rsidR="005A121E" w:rsidRPr="0026010A" w:rsidRDefault="005A121E" w:rsidP="00521D29">
      <w:pPr>
        <w:numPr>
          <w:ilvl w:val="0"/>
          <w:numId w:val="3"/>
        </w:numPr>
        <w:spacing w:after="120" w:line="360" w:lineRule="auto"/>
        <w:rPr>
          <w:rFonts w:ascii="Calibri" w:hAnsi="Calibri" w:cs="Arial"/>
          <w:color w:val="002060"/>
          <w:sz w:val="22"/>
          <w:szCs w:val="22"/>
        </w:rPr>
      </w:pPr>
      <w:r w:rsidRPr="0026010A">
        <w:rPr>
          <w:rFonts w:ascii="Calibri" w:hAnsi="Calibri"/>
          <w:color w:val="002060"/>
          <w:sz w:val="22"/>
          <w:szCs w:val="22"/>
        </w:rPr>
        <w:lastRenderedPageBreak/>
        <w:t xml:space="preserve">Drivers must take extra care when driving through </w:t>
      </w:r>
      <w:r w:rsidR="009E15E7">
        <w:rPr>
          <w:rFonts w:ascii="Calibri" w:hAnsi="Calibri"/>
          <w:color w:val="002060"/>
          <w:sz w:val="22"/>
          <w:szCs w:val="22"/>
        </w:rPr>
        <w:t>Rosehill court</w:t>
      </w:r>
      <w:r w:rsidRPr="0026010A">
        <w:rPr>
          <w:rFonts w:ascii="Calibri" w:hAnsi="Calibri"/>
          <w:color w:val="002060"/>
          <w:sz w:val="22"/>
          <w:szCs w:val="22"/>
        </w:rPr>
        <w:t xml:space="preserve"> with prominent signage at the rear of the vehicle to </w:t>
      </w:r>
      <w:r w:rsidR="006C7858" w:rsidRPr="0026010A">
        <w:rPr>
          <w:rFonts w:ascii="Calibri" w:hAnsi="Calibri"/>
          <w:color w:val="002060"/>
          <w:sz w:val="22"/>
          <w:szCs w:val="22"/>
        </w:rPr>
        <w:t>warn cyclists</w:t>
      </w:r>
      <w:r w:rsidR="009E15E7">
        <w:rPr>
          <w:rFonts w:ascii="Calibri" w:hAnsi="Calibri"/>
          <w:color w:val="002060"/>
          <w:sz w:val="22"/>
          <w:szCs w:val="22"/>
        </w:rPr>
        <w:t>/pedestrians</w:t>
      </w:r>
      <w:r w:rsidR="006C7858" w:rsidRPr="0026010A">
        <w:rPr>
          <w:rFonts w:ascii="Calibri" w:hAnsi="Calibri"/>
          <w:color w:val="002060"/>
          <w:sz w:val="22"/>
          <w:szCs w:val="22"/>
        </w:rPr>
        <w:t xml:space="preserve"> of the dangers of passing the vehicle. </w:t>
      </w:r>
    </w:p>
    <w:p w14:paraId="044F39D6" w14:textId="1A8EE209" w:rsidR="006C7858" w:rsidRPr="0026010A" w:rsidRDefault="006C7858" w:rsidP="00521D29">
      <w:pPr>
        <w:numPr>
          <w:ilvl w:val="0"/>
          <w:numId w:val="3"/>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Audible alert to other road users </w:t>
      </w:r>
      <w:r w:rsidR="00AC55B1" w:rsidRPr="0026010A">
        <w:rPr>
          <w:rFonts w:ascii="Calibri" w:hAnsi="Calibri" w:cs="Arial"/>
          <w:color w:val="002060"/>
          <w:sz w:val="22"/>
          <w:szCs w:val="22"/>
        </w:rPr>
        <w:t>to the planned movement of the vehicle’s indicators are in operation.</w:t>
      </w:r>
    </w:p>
    <w:p w14:paraId="63D58EA0" w14:textId="16E2F1A8" w:rsidR="00A66B12" w:rsidRPr="0026010A" w:rsidRDefault="00A66B12" w:rsidP="00521D29">
      <w:pPr>
        <w:numPr>
          <w:ilvl w:val="0"/>
          <w:numId w:val="3"/>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Once vehicles </w:t>
      </w:r>
      <w:r w:rsidR="0099241A" w:rsidRPr="0026010A">
        <w:rPr>
          <w:rFonts w:ascii="Calibri" w:hAnsi="Calibri" w:cs="Arial"/>
          <w:color w:val="002060"/>
          <w:sz w:val="22"/>
          <w:szCs w:val="22"/>
        </w:rPr>
        <w:t>reach site they must park in the</w:t>
      </w:r>
      <w:r w:rsidR="00F6187B" w:rsidRPr="0026010A">
        <w:rPr>
          <w:rFonts w:ascii="Calibri" w:hAnsi="Calibri" w:cs="Arial"/>
          <w:color w:val="002060"/>
          <w:sz w:val="22"/>
          <w:szCs w:val="22"/>
        </w:rPr>
        <w:t xml:space="preserve"> designated loading bay,</w:t>
      </w:r>
      <w:r w:rsidR="0099241A" w:rsidRPr="0026010A">
        <w:rPr>
          <w:rFonts w:ascii="Calibri" w:hAnsi="Calibri" w:cs="Arial"/>
          <w:color w:val="002060"/>
          <w:sz w:val="22"/>
          <w:szCs w:val="22"/>
        </w:rPr>
        <w:t xml:space="preserve"> a traffic banksman must </w:t>
      </w:r>
      <w:r w:rsidR="00F6187B" w:rsidRPr="0026010A">
        <w:rPr>
          <w:rFonts w:ascii="Calibri" w:hAnsi="Calibri" w:cs="Arial"/>
          <w:color w:val="002060"/>
          <w:sz w:val="22"/>
          <w:szCs w:val="22"/>
        </w:rPr>
        <w:t>be always present</w:t>
      </w:r>
      <w:r w:rsidR="0099241A" w:rsidRPr="0026010A">
        <w:rPr>
          <w:rFonts w:ascii="Calibri" w:hAnsi="Calibri" w:cs="Arial"/>
          <w:color w:val="002060"/>
          <w:sz w:val="22"/>
          <w:szCs w:val="22"/>
        </w:rPr>
        <w:t xml:space="preserve"> to monitor vehicles movements on </w:t>
      </w:r>
      <w:r w:rsidR="00F6187B" w:rsidRPr="0026010A">
        <w:rPr>
          <w:rFonts w:ascii="Calibri" w:hAnsi="Calibri" w:cs="Arial"/>
          <w:color w:val="002060"/>
          <w:sz w:val="22"/>
          <w:szCs w:val="22"/>
        </w:rPr>
        <w:t xml:space="preserve">arrival, for unloading </w:t>
      </w:r>
      <w:r w:rsidR="0099241A" w:rsidRPr="0026010A">
        <w:rPr>
          <w:rFonts w:ascii="Calibri" w:hAnsi="Calibri" w:cs="Arial"/>
          <w:color w:val="002060"/>
          <w:sz w:val="22"/>
          <w:szCs w:val="22"/>
        </w:rPr>
        <w:t>and departure from site.</w:t>
      </w:r>
    </w:p>
    <w:p w14:paraId="737C0CE8" w14:textId="548D69D9" w:rsidR="00AC55B1" w:rsidRPr="0026010A" w:rsidRDefault="00AC55B1" w:rsidP="00DE070D">
      <w:pPr>
        <w:spacing w:after="120" w:line="360" w:lineRule="auto"/>
        <w:rPr>
          <w:rFonts w:ascii="Calibri" w:hAnsi="Calibri" w:cs="Arial"/>
          <w:color w:val="002060"/>
          <w:sz w:val="20"/>
          <w:szCs w:val="20"/>
        </w:rPr>
      </w:pPr>
    </w:p>
    <w:p w14:paraId="40580F56" w14:textId="30C27C7A" w:rsidR="00F062CA" w:rsidRPr="0026010A" w:rsidRDefault="00F062CA" w:rsidP="00DE070D">
      <w:pPr>
        <w:spacing w:after="120" w:line="360" w:lineRule="auto"/>
        <w:rPr>
          <w:rFonts w:ascii="Calibri" w:hAnsi="Calibri" w:cs="Arial"/>
          <w:b/>
          <w:bCs/>
          <w:color w:val="002060"/>
          <w:sz w:val="22"/>
          <w:szCs w:val="22"/>
          <w:u w:val="single"/>
        </w:rPr>
      </w:pPr>
      <w:r w:rsidRPr="0026010A">
        <w:rPr>
          <w:rFonts w:ascii="Calibri" w:hAnsi="Calibri" w:cs="Arial"/>
          <w:b/>
          <w:bCs/>
          <w:color w:val="002060"/>
          <w:sz w:val="22"/>
          <w:szCs w:val="22"/>
          <w:u w:val="single"/>
        </w:rPr>
        <w:t xml:space="preserve">Proposed Vehicle Route </w:t>
      </w:r>
    </w:p>
    <w:p w14:paraId="1D7DA688" w14:textId="1EC7CCB8" w:rsidR="00AC55B1" w:rsidRPr="0026010A" w:rsidRDefault="009E15E7" w:rsidP="00DE070D">
      <w:pPr>
        <w:spacing w:after="120" w:line="360" w:lineRule="auto"/>
        <w:rPr>
          <w:rFonts w:ascii="Calibri" w:hAnsi="Calibri" w:cs="Arial"/>
          <w:b/>
          <w:bCs/>
          <w:color w:val="002060"/>
          <w:sz w:val="22"/>
          <w:szCs w:val="22"/>
        </w:rPr>
      </w:pPr>
      <w:r>
        <w:rPr>
          <w:noProof/>
        </w:rPr>
        <w:drawing>
          <wp:anchor distT="0" distB="0" distL="114300" distR="114300" simplePos="0" relativeHeight="251664384" behindDoc="1" locked="0" layoutInCell="1" allowOverlap="1" wp14:anchorId="785040E0" wp14:editId="72055EB8">
            <wp:simplePos x="0" y="0"/>
            <wp:positionH relativeFrom="margin">
              <wp:posOffset>-800100</wp:posOffset>
            </wp:positionH>
            <wp:positionV relativeFrom="paragraph">
              <wp:posOffset>309880</wp:posOffset>
            </wp:positionV>
            <wp:extent cx="2997200" cy="2247265"/>
            <wp:effectExtent l="0" t="6033" r="6668" b="6667"/>
            <wp:wrapTight wrapText="bothSides">
              <wp:wrapPolygon edited="0">
                <wp:start x="-43" y="21542"/>
                <wp:lineTo x="21511" y="21542"/>
                <wp:lineTo x="21511" y="119"/>
                <wp:lineTo x="-43" y="119"/>
                <wp:lineTo x="-43" y="21542"/>
              </wp:wrapPolygon>
            </wp:wrapTight>
            <wp:docPr id="3" name="Picture 3" descr="A street with brick buildings and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reet with brick buildings and a brick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997200"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B12" w:rsidRPr="0026010A">
        <w:rPr>
          <w:rFonts w:ascii="Calibri" w:hAnsi="Calibri" w:cs="Arial"/>
          <w:b/>
          <w:bCs/>
          <w:color w:val="002060"/>
          <w:sz w:val="22"/>
          <w:szCs w:val="22"/>
        </w:rPr>
        <w:t xml:space="preserve">Vehicle Entrance </w:t>
      </w:r>
    </w:p>
    <w:p w14:paraId="02F1987B" w14:textId="6EBE0E94" w:rsidR="00AC55B1" w:rsidRPr="00B50347" w:rsidRDefault="00F6187B" w:rsidP="00F6187B">
      <w:pPr>
        <w:spacing w:after="120" w:line="360" w:lineRule="auto"/>
        <w:rPr>
          <w:rFonts w:ascii="Calibri" w:hAnsi="Calibri" w:cs="Arial"/>
          <w:b/>
          <w:bCs/>
          <w:color w:val="002060"/>
          <w:sz w:val="20"/>
          <w:szCs w:val="20"/>
        </w:rPr>
      </w:pPr>
      <w:r w:rsidRPr="00B50347">
        <w:rPr>
          <w:rFonts w:ascii="Calibri" w:hAnsi="Calibri" w:cs="Arial"/>
          <w:color w:val="002060"/>
          <w:sz w:val="22"/>
          <w:szCs w:val="22"/>
        </w:rPr>
        <w:t xml:space="preserve">All Vehicles to enter </w:t>
      </w:r>
      <w:r w:rsidR="00B50347" w:rsidRPr="00B50347">
        <w:rPr>
          <w:rFonts w:ascii="Calibri" w:hAnsi="Calibri" w:cs="Arial"/>
          <w:color w:val="002060"/>
          <w:sz w:val="22"/>
          <w:szCs w:val="22"/>
        </w:rPr>
        <w:t>via St Hellier avenue</w:t>
      </w:r>
      <w:r w:rsidR="00B50347">
        <w:rPr>
          <w:rFonts w:ascii="Calibri" w:hAnsi="Calibri" w:cs="Arial"/>
          <w:color w:val="002060"/>
          <w:sz w:val="22"/>
          <w:szCs w:val="22"/>
        </w:rPr>
        <w:t xml:space="preserve"> into Rosehill court</w:t>
      </w:r>
    </w:p>
    <w:p w14:paraId="7286BFB6" w14:textId="77777777" w:rsidR="00B50347" w:rsidRDefault="00B50347" w:rsidP="00DE070D">
      <w:pPr>
        <w:spacing w:after="120" w:line="360" w:lineRule="auto"/>
        <w:rPr>
          <w:rFonts w:ascii="Calibri" w:hAnsi="Calibri" w:cs="Arial"/>
          <w:b/>
          <w:bCs/>
          <w:color w:val="002060"/>
          <w:sz w:val="22"/>
          <w:szCs w:val="22"/>
        </w:rPr>
      </w:pPr>
    </w:p>
    <w:p w14:paraId="59F36BB6" w14:textId="77777777" w:rsidR="00B50347" w:rsidRDefault="00B50347" w:rsidP="00DE070D">
      <w:pPr>
        <w:spacing w:after="120" w:line="360" w:lineRule="auto"/>
        <w:rPr>
          <w:rFonts w:ascii="Calibri" w:hAnsi="Calibri" w:cs="Arial"/>
          <w:b/>
          <w:bCs/>
          <w:color w:val="002060"/>
          <w:sz w:val="22"/>
          <w:szCs w:val="22"/>
        </w:rPr>
      </w:pPr>
    </w:p>
    <w:p w14:paraId="1A685890" w14:textId="77777777" w:rsidR="00B50347" w:rsidRDefault="00B50347" w:rsidP="00DE070D">
      <w:pPr>
        <w:spacing w:after="120" w:line="360" w:lineRule="auto"/>
        <w:rPr>
          <w:rFonts w:ascii="Calibri" w:hAnsi="Calibri" w:cs="Arial"/>
          <w:b/>
          <w:bCs/>
          <w:color w:val="002060"/>
          <w:sz w:val="22"/>
          <w:szCs w:val="22"/>
        </w:rPr>
      </w:pPr>
    </w:p>
    <w:p w14:paraId="7D9D310E" w14:textId="77777777" w:rsidR="00B50347" w:rsidRDefault="00B50347" w:rsidP="00DE070D">
      <w:pPr>
        <w:spacing w:after="120" w:line="360" w:lineRule="auto"/>
        <w:rPr>
          <w:rFonts w:ascii="Calibri" w:hAnsi="Calibri" w:cs="Arial"/>
          <w:b/>
          <w:bCs/>
          <w:color w:val="002060"/>
          <w:sz w:val="22"/>
          <w:szCs w:val="22"/>
        </w:rPr>
      </w:pPr>
    </w:p>
    <w:p w14:paraId="69839AF8" w14:textId="77777777" w:rsidR="00B50347" w:rsidRDefault="00B50347" w:rsidP="00DE070D">
      <w:pPr>
        <w:spacing w:after="120" w:line="360" w:lineRule="auto"/>
        <w:rPr>
          <w:rFonts w:ascii="Calibri" w:hAnsi="Calibri" w:cs="Arial"/>
          <w:b/>
          <w:bCs/>
          <w:color w:val="002060"/>
          <w:sz w:val="22"/>
          <w:szCs w:val="22"/>
        </w:rPr>
      </w:pPr>
    </w:p>
    <w:p w14:paraId="54FB0822" w14:textId="77777777" w:rsidR="00B50347" w:rsidRDefault="00B50347" w:rsidP="00DE070D">
      <w:pPr>
        <w:spacing w:after="120" w:line="360" w:lineRule="auto"/>
        <w:rPr>
          <w:rFonts w:ascii="Calibri" w:hAnsi="Calibri" w:cs="Arial"/>
          <w:b/>
          <w:bCs/>
          <w:color w:val="002060"/>
          <w:sz w:val="22"/>
          <w:szCs w:val="22"/>
        </w:rPr>
      </w:pPr>
    </w:p>
    <w:p w14:paraId="24746E36" w14:textId="77777777" w:rsidR="00B50347" w:rsidRDefault="00B50347" w:rsidP="00DE070D">
      <w:pPr>
        <w:spacing w:after="120" w:line="360" w:lineRule="auto"/>
        <w:rPr>
          <w:rFonts w:ascii="Calibri" w:hAnsi="Calibri" w:cs="Arial"/>
          <w:b/>
          <w:bCs/>
          <w:color w:val="002060"/>
          <w:sz w:val="22"/>
          <w:szCs w:val="22"/>
        </w:rPr>
      </w:pPr>
    </w:p>
    <w:p w14:paraId="309F6D87" w14:textId="49EB73CA" w:rsidR="00B50347" w:rsidRDefault="00B50347" w:rsidP="00DE070D">
      <w:pPr>
        <w:spacing w:after="120" w:line="360" w:lineRule="auto"/>
        <w:rPr>
          <w:rFonts w:ascii="Calibri" w:hAnsi="Calibri" w:cs="Arial"/>
          <w:b/>
          <w:bCs/>
          <w:color w:val="002060"/>
          <w:sz w:val="22"/>
          <w:szCs w:val="22"/>
        </w:rPr>
      </w:pPr>
    </w:p>
    <w:p w14:paraId="4505308E" w14:textId="5264153A" w:rsidR="00A66B12" w:rsidRPr="005957BC" w:rsidRDefault="006173AD" w:rsidP="00DE070D">
      <w:pPr>
        <w:spacing w:after="120" w:line="360" w:lineRule="auto"/>
        <w:rPr>
          <w:rFonts w:ascii="Calibri" w:hAnsi="Calibri" w:cs="Arial"/>
          <w:b/>
          <w:bCs/>
          <w:color w:val="002060"/>
          <w:sz w:val="22"/>
          <w:szCs w:val="22"/>
          <w:u w:val="single"/>
        </w:rPr>
      </w:pPr>
      <w:r w:rsidRPr="005957BC">
        <w:rPr>
          <w:noProof/>
          <w:u w:val="single"/>
        </w:rPr>
        <w:drawing>
          <wp:anchor distT="0" distB="0" distL="114300" distR="114300" simplePos="0" relativeHeight="251666432" behindDoc="1" locked="0" layoutInCell="1" allowOverlap="1" wp14:anchorId="694FA991" wp14:editId="1217375A">
            <wp:simplePos x="0" y="0"/>
            <wp:positionH relativeFrom="margin">
              <wp:posOffset>-190500</wp:posOffset>
            </wp:positionH>
            <wp:positionV relativeFrom="paragraph">
              <wp:posOffset>359410</wp:posOffset>
            </wp:positionV>
            <wp:extent cx="2895600" cy="2159635"/>
            <wp:effectExtent l="0" t="0" r="0" b="0"/>
            <wp:wrapTight wrapText="bothSides">
              <wp:wrapPolygon edited="0">
                <wp:start x="0" y="0"/>
                <wp:lineTo x="0" y="21340"/>
                <wp:lineTo x="21458" y="21340"/>
                <wp:lineTo x="21458" y="0"/>
                <wp:lineTo x="0" y="0"/>
              </wp:wrapPolygon>
            </wp:wrapTight>
            <wp:docPr id="4"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pic:nvPicPr>
                  <pic:blipFill rotWithShape="1">
                    <a:blip r:embed="rId13" cstate="print">
                      <a:extLst>
                        <a:ext uri="{28A0092B-C50C-407E-A947-70E740481C1C}">
                          <a14:useLocalDpi xmlns:a14="http://schemas.microsoft.com/office/drawing/2010/main" val="0"/>
                        </a:ext>
                      </a:extLst>
                    </a:blip>
                    <a:srcRect l="35899" t="13738" r="3047" b="17819"/>
                    <a:stretch/>
                  </pic:blipFill>
                  <pic:spPr bwMode="auto">
                    <a:xfrm>
                      <a:off x="0" y="0"/>
                      <a:ext cx="2895600"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B12" w:rsidRPr="005957BC">
        <w:rPr>
          <w:rFonts w:ascii="Calibri" w:hAnsi="Calibri" w:cs="Arial"/>
          <w:b/>
          <w:bCs/>
          <w:color w:val="002060"/>
          <w:sz w:val="22"/>
          <w:szCs w:val="22"/>
          <w:u w:val="single"/>
        </w:rPr>
        <w:t xml:space="preserve">Designated Route </w:t>
      </w:r>
    </w:p>
    <w:p w14:paraId="61CAB7C9" w14:textId="54761DDA" w:rsidR="00340DE2" w:rsidRDefault="006F7E3D" w:rsidP="00B50347">
      <w:pPr>
        <w:spacing w:after="120" w:line="360" w:lineRule="auto"/>
        <w:rPr>
          <w:rFonts w:ascii="Calibri" w:hAnsi="Calibri" w:cs="Arial"/>
          <w:color w:val="002060"/>
          <w:sz w:val="22"/>
          <w:szCs w:val="22"/>
        </w:rPr>
      </w:pPr>
      <w:r>
        <w:rPr>
          <w:rFonts w:ascii="Calibri" w:hAnsi="Calibri" w:cs="Arial"/>
          <w:noProof/>
          <w:color w:val="002060"/>
          <w:sz w:val="22"/>
          <w:szCs w:val="22"/>
        </w:rPr>
        <mc:AlternateContent>
          <mc:Choice Requires="wps">
            <w:drawing>
              <wp:anchor distT="0" distB="0" distL="114300" distR="114300" simplePos="0" relativeHeight="251668480" behindDoc="0" locked="0" layoutInCell="1" allowOverlap="1" wp14:anchorId="5465F00B" wp14:editId="76B7D54F">
                <wp:simplePos x="0" y="0"/>
                <wp:positionH relativeFrom="column">
                  <wp:posOffset>809624</wp:posOffset>
                </wp:positionH>
                <wp:positionV relativeFrom="paragraph">
                  <wp:posOffset>743268</wp:posOffset>
                </wp:positionV>
                <wp:extent cx="45719" cy="223837"/>
                <wp:effectExtent l="38100" t="0" r="50165" b="62230"/>
                <wp:wrapNone/>
                <wp:docPr id="8" name="Straight Arrow Connector 8"/>
                <wp:cNvGraphicFramePr/>
                <a:graphic xmlns:a="http://schemas.openxmlformats.org/drawingml/2006/main">
                  <a:graphicData uri="http://schemas.microsoft.com/office/word/2010/wordprocessingShape">
                    <wps:wsp>
                      <wps:cNvCnPr/>
                      <wps:spPr>
                        <a:xfrm>
                          <a:off x="0" y="0"/>
                          <a:ext cx="45719" cy="2238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92D902" id="_x0000_t32" coordsize="21600,21600" o:spt="32" o:oned="t" path="m,l21600,21600e" filled="f">
                <v:path arrowok="t" fillok="f" o:connecttype="none"/>
                <o:lock v:ext="edit" shapetype="t"/>
              </v:shapetype>
              <v:shape id="Straight Arrow Connector 8" o:spid="_x0000_s1026" type="#_x0000_t32" style="position:absolute;margin-left:63.75pt;margin-top:58.55pt;width:3.6pt;height: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" strokecolor="red" strokeweight=".5pt">
                <v:stroke endarrow="block" joinstyle="miter"/>
              </v:shape>
            </w:pict>
          </mc:Fallback>
        </mc:AlternateContent>
      </w:r>
      <w:r w:rsidR="00B50347">
        <w:rPr>
          <w:rFonts w:ascii="Calibri" w:hAnsi="Calibri" w:cs="Arial"/>
          <w:noProof/>
          <w:color w:val="002060"/>
          <w:sz w:val="22"/>
          <w:szCs w:val="22"/>
        </w:rPr>
        <mc:AlternateContent>
          <mc:Choice Requires="wps">
            <w:drawing>
              <wp:anchor distT="0" distB="0" distL="114300" distR="114300" simplePos="0" relativeHeight="251669504" behindDoc="0" locked="0" layoutInCell="1" allowOverlap="1" wp14:anchorId="769C170B" wp14:editId="5F637512">
                <wp:simplePos x="0" y="0"/>
                <wp:positionH relativeFrom="column">
                  <wp:posOffset>862330</wp:posOffset>
                </wp:positionH>
                <wp:positionV relativeFrom="paragraph">
                  <wp:posOffset>1005205</wp:posOffset>
                </wp:positionV>
                <wp:extent cx="371475" cy="357188"/>
                <wp:effectExtent l="0" t="0" r="47625" b="62230"/>
                <wp:wrapNone/>
                <wp:docPr id="9" name="Straight Arrow Connector 9"/>
                <wp:cNvGraphicFramePr/>
                <a:graphic xmlns:a="http://schemas.openxmlformats.org/drawingml/2006/main">
                  <a:graphicData uri="http://schemas.microsoft.com/office/word/2010/wordprocessingShape">
                    <wps:wsp>
                      <wps:cNvCnPr/>
                      <wps:spPr>
                        <a:xfrm>
                          <a:off x="0" y="0"/>
                          <a:ext cx="371475" cy="3571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613AE" id="Straight Arrow Connector 9" o:spid="_x0000_s1026" type="#_x0000_t32" style="position:absolute;margin-left:67.9pt;margin-top:79.15pt;width:29.25pt;height:2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" strokecolor="red" strokeweight=".5pt">
                <v:stroke endarrow="block" joinstyle="miter"/>
              </v:shape>
            </w:pict>
          </mc:Fallback>
        </mc:AlternateContent>
      </w:r>
      <w:r w:rsidR="00B50347">
        <w:rPr>
          <w:rFonts w:ascii="Calibri" w:hAnsi="Calibri" w:cs="Arial"/>
          <w:noProof/>
          <w:color w:val="002060"/>
          <w:sz w:val="22"/>
          <w:szCs w:val="22"/>
        </w:rPr>
        <mc:AlternateContent>
          <mc:Choice Requires="wps">
            <w:drawing>
              <wp:anchor distT="0" distB="0" distL="114300" distR="114300" simplePos="0" relativeHeight="251667456" behindDoc="0" locked="0" layoutInCell="1" allowOverlap="1" wp14:anchorId="73863EA1" wp14:editId="31B79D64">
                <wp:simplePos x="0" y="0"/>
                <wp:positionH relativeFrom="column">
                  <wp:posOffset>528955</wp:posOffset>
                </wp:positionH>
                <wp:positionV relativeFrom="paragraph">
                  <wp:posOffset>586105</wp:posOffset>
                </wp:positionV>
                <wp:extent cx="314325" cy="100013"/>
                <wp:effectExtent l="0" t="0" r="47625" b="71755"/>
                <wp:wrapNone/>
                <wp:docPr id="7" name="Straight Arrow Connector 7"/>
                <wp:cNvGraphicFramePr/>
                <a:graphic xmlns:a="http://schemas.openxmlformats.org/drawingml/2006/main">
                  <a:graphicData uri="http://schemas.microsoft.com/office/word/2010/wordprocessingShape">
                    <wps:wsp>
                      <wps:cNvCnPr/>
                      <wps:spPr>
                        <a:xfrm>
                          <a:off x="0" y="0"/>
                          <a:ext cx="314325" cy="10001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1F484C" id="Straight Arrow Connector 7" o:spid="_x0000_s1026" type="#_x0000_t32" style="position:absolute;margin-left:41.65pt;margin-top:46.15pt;width:24.75pt;height:7.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" strokecolor="red" strokeweight=".5pt">
                <v:stroke endarrow="block" joinstyle="miter"/>
              </v:shape>
            </w:pict>
          </mc:Fallback>
        </mc:AlternateContent>
      </w:r>
      <w:r w:rsidR="00F062CA" w:rsidRPr="0026010A">
        <w:rPr>
          <w:rFonts w:ascii="Calibri" w:hAnsi="Calibri" w:cs="Arial"/>
          <w:color w:val="002060"/>
          <w:sz w:val="22"/>
          <w:szCs w:val="22"/>
        </w:rPr>
        <w:t xml:space="preserve">Vehicles to follow designated route </w:t>
      </w:r>
      <w:r w:rsidR="00B50347">
        <w:rPr>
          <w:rFonts w:ascii="Calibri" w:hAnsi="Calibri" w:cs="Arial"/>
          <w:color w:val="002060"/>
          <w:sz w:val="22"/>
          <w:szCs w:val="22"/>
        </w:rPr>
        <w:t>as shown in image</w:t>
      </w:r>
      <w:r w:rsidR="00F062CA" w:rsidRPr="0026010A">
        <w:rPr>
          <w:rFonts w:ascii="Calibri" w:hAnsi="Calibri" w:cs="Arial"/>
          <w:color w:val="002060"/>
          <w:sz w:val="22"/>
          <w:szCs w:val="22"/>
        </w:rPr>
        <w:t>.</w:t>
      </w:r>
    </w:p>
    <w:p w14:paraId="588C8E6D" w14:textId="2D985A4E" w:rsidR="00B50347" w:rsidRDefault="00340DE2" w:rsidP="00B50347">
      <w:pPr>
        <w:spacing w:after="120" w:line="360" w:lineRule="auto"/>
        <w:rPr>
          <w:rFonts w:ascii="Calibri" w:hAnsi="Calibri" w:cs="Arial"/>
          <w:b/>
          <w:bCs/>
          <w:color w:val="002060"/>
          <w:sz w:val="22"/>
          <w:szCs w:val="22"/>
        </w:rPr>
      </w:pPr>
      <w:r>
        <w:rPr>
          <w:rFonts w:ascii="Calibri" w:hAnsi="Calibri" w:cs="Arial"/>
          <w:color w:val="002060"/>
          <w:sz w:val="22"/>
          <w:szCs w:val="22"/>
        </w:rPr>
        <w:t>This will be a one way route at all times as to be followed in the image to the left.</w:t>
      </w:r>
      <w:r w:rsidR="00F062CA" w:rsidRPr="0026010A">
        <w:rPr>
          <w:rFonts w:ascii="Calibri" w:hAnsi="Calibri" w:cs="Arial"/>
          <w:color w:val="002060"/>
          <w:sz w:val="22"/>
          <w:szCs w:val="22"/>
        </w:rPr>
        <w:br w:type="textWrapping" w:clear="all"/>
      </w:r>
    </w:p>
    <w:p w14:paraId="0910D246" w14:textId="77777777" w:rsidR="00B50347" w:rsidRDefault="00B50347" w:rsidP="00B50347">
      <w:pPr>
        <w:spacing w:after="120" w:line="360" w:lineRule="auto"/>
        <w:rPr>
          <w:rFonts w:ascii="Calibri" w:hAnsi="Calibri" w:cs="Arial"/>
          <w:b/>
          <w:bCs/>
          <w:color w:val="002060"/>
          <w:sz w:val="22"/>
          <w:szCs w:val="22"/>
        </w:rPr>
      </w:pPr>
    </w:p>
    <w:p w14:paraId="1BD55E20" w14:textId="77777777" w:rsidR="00B50347" w:rsidRDefault="00B50347" w:rsidP="00B50347">
      <w:pPr>
        <w:spacing w:after="120" w:line="360" w:lineRule="auto"/>
        <w:rPr>
          <w:rFonts w:ascii="Calibri" w:hAnsi="Calibri" w:cs="Arial"/>
          <w:b/>
          <w:bCs/>
          <w:color w:val="002060"/>
          <w:sz w:val="22"/>
          <w:szCs w:val="22"/>
        </w:rPr>
      </w:pPr>
    </w:p>
    <w:p w14:paraId="10EFB18B" w14:textId="77777777" w:rsidR="00B50347" w:rsidRDefault="00B50347" w:rsidP="00B50347">
      <w:pPr>
        <w:spacing w:after="120" w:line="360" w:lineRule="auto"/>
        <w:rPr>
          <w:rFonts w:ascii="Calibri" w:hAnsi="Calibri" w:cs="Arial"/>
          <w:b/>
          <w:bCs/>
          <w:color w:val="002060"/>
          <w:sz w:val="22"/>
          <w:szCs w:val="22"/>
        </w:rPr>
      </w:pPr>
    </w:p>
    <w:p w14:paraId="450EFAAD" w14:textId="77777777" w:rsidR="00B50347" w:rsidRDefault="00B50347" w:rsidP="00B50347">
      <w:pPr>
        <w:spacing w:after="120" w:line="360" w:lineRule="auto"/>
        <w:rPr>
          <w:rFonts w:ascii="Calibri" w:hAnsi="Calibri" w:cs="Arial"/>
          <w:b/>
          <w:bCs/>
          <w:color w:val="002060"/>
          <w:sz w:val="22"/>
          <w:szCs w:val="22"/>
        </w:rPr>
      </w:pPr>
    </w:p>
    <w:p w14:paraId="065A3099" w14:textId="77777777" w:rsidR="00B50347" w:rsidRDefault="00B50347" w:rsidP="00B50347">
      <w:pPr>
        <w:spacing w:after="120" w:line="360" w:lineRule="auto"/>
        <w:rPr>
          <w:rFonts w:ascii="Calibri" w:hAnsi="Calibri" w:cs="Arial"/>
          <w:b/>
          <w:bCs/>
          <w:color w:val="002060"/>
          <w:sz w:val="22"/>
          <w:szCs w:val="22"/>
        </w:rPr>
      </w:pPr>
    </w:p>
    <w:p w14:paraId="069B58C0" w14:textId="6AB394A3" w:rsidR="00AC55B1" w:rsidRPr="005957BC" w:rsidRDefault="00F6187B" w:rsidP="00B50347">
      <w:pPr>
        <w:spacing w:after="120" w:line="360" w:lineRule="auto"/>
        <w:rPr>
          <w:rFonts w:ascii="Calibri" w:hAnsi="Calibri" w:cs="Arial"/>
          <w:b/>
          <w:bCs/>
          <w:color w:val="002060"/>
          <w:sz w:val="22"/>
          <w:szCs w:val="22"/>
          <w:u w:val="single"/>
        </w:rPr>
      </w:pPr>
      <w:r w:rsidRPr="005957BC">
        <w:rPr>
          <w:rFonts w:ascii="Calibri" w:hAnsi="Calibri" w:cs="Arial"/>
          <w:b/>
          <w:bCs/>
          <w:color w:val="002060"/>
          <w:sz w:val="22"/>
          <w:szCs w:val="22"/>
          <w:u w:val="single"/>
        </w:rPr>
        <w:t xml:space="preserve">Designated loading bay </w:t>
      </w:r>
    </w:p>
    <w:p w14:paraId="28EFD10A" w14:textId="32400F06" w:rsidR="00AC55B1" w:rsidRPr="00057903" w:rsidRDefault="00057903" w:rsidP="00057903">
      <w:pPr>
        <w:spacing w:after="120" w:line="360" w:lineRule="auto"/>
        <w:rPr>
          <w:noProof/>
        </w:rPr>
      </w:pPr>
      <w:r>
        <w:rPr>
          <w:noProof/>
        </w:rPr>
        <mc:AlternateContent>
          <mc:Choice Requires="wps">
            <w:drawing>
              <wp:anchor distT="0" distB="0" distL="114300" distR="114300" simplePos="0" relativeHeight="251671552" behindDoc="0" locked="0" layoutInCell="1" allowOverlap="1" wp14:anchorId="48E77ADC" wp14:editId="4B376E53">
                <wp:simplePos x="0" y="0"/>
                <wp:positionH relativeFrom="column">
                  <wp:posOffset>204827</wp:posOffset>
                </wp:positionH>
                <wp:positionV relativeFrom="paragraph">
                  <wp:posOffset>1169650</wp:posOffset>
                </wp:positionV>
                <wp:extent cx="110094" cy="995544"/>
                <wp:effectExtent l="247650" t="0" r="194945" b="0"/>
                <wp:wrapNone/>
                <wp:docPr id="675736038" name="Rectangle 1"/>
                <wp:cNvGraphicFramePr/>
                <a:graphic xmlns:a="http://schemas.openxmlformats.org/drawingml/2006/main">
                  <a:graphicData uri="http://schemas.microsoft.com/office/word/2010/wordprocessingShape">
                    <wps:wsp>
                      <wps:cNvSpPr/>
                      <wps:spPr>
                        <a:xfrm rot="1597240">
                          <a:off x="0" y="0"/>
                          <a:ext cx="110094" cy="99554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51325" id="Rectangle 1" o:spid="_x0000_s1026" style="position:absolute;margin-left:16.15pt;margin-top:92.1pt;width:8.65pt;height:78.4pt;rotation:174461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" fillcolor="#4472c4 [3204]" strokecolor="#09101d [484]" strokeweight="1pt"/>
            </w:pict>
          </mc:Fallback>
        </mc:AlternateContent>
      </w:r>
      <w:r>
        <w:rPr>
          <w:noProof/>
        </w:rPr>
        <w:drawing>
          <wp:anchor distT="0" distB="0" distL="114300" distR="114300" simplePos="0" relativeHeight="251670528" behindDoc="1" locked="0" layoutInCell="1" allowOverlap="1" wp14:anchorId="5DF84EE5" wp14:editId="4167775E">
            <wp:simplePos x="0" y="0"/>
            <wp:positionH relativeFrom="column">
              <wp:posOffset>-419735</wp:posOffset>
            </wp:positionH>
            <wp:positionV relativeFrom="paragraph">
              <wp:posOffset>322580</wp:posOffset>
            </wp:positionV>
            <wp:extent cx="2935605" cy="2200910"/>
            <wp:effectExtent l="5398" t="0" r="3492" b="3493"/>
            <wp:wrapTight wrapText="bothSides">
              <wp:wrapPolygon edited="0">
                <wp:start x="40" y="21653"/>
                <wp:lineTo x="21486" y="21653"/>
                <wp:lineTo x="21486" y="153"/>
                <wp:lineTo x="40" y="153"/>
                <wp:lineTo x="40" y="21653"/>
              </wp:wrapPolygon>
            </wp:wrapTight>
            <wp:docPr id="1811547720" name="Picture 1" descr="A brick building with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47720" name="Picture 1" descr="A brick building with a tow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35605"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7BC">
        <w:rPr>
          <w:rFonts w:ascii="Calibri" w:hAnsi="Calibri" w:cs="Arial"/>
          <w:color w:val="002060"/>
          <w:sz w:val="22"/>
          <w:szCs w:val="22"/>
        </w:rPr>
        <w:t xml:space="preserve">The picture to my left shows the designated loading bay area which is situated </w:t>
      </w:r>
      <w:r>
        <w:rPr>
          <w:rFonts w:ascii="Calibri" w:hAnsi="Calibri" w:cs="Arial"/>
          <w:color w:val="002060"/>
          <w:sz w:val="22"/>
          <w:szCs w:val="22"/>
        </w:rPr>
        <w:t xml:space="preserve">to the left of the wall  </w:t>
      </w:r>
      <w:r w:rsidR="005957BC">
        <w:rPr>
          <w:rFonts w:ascii="Calibri" w:hAnsi="Calibri" w:cs="Arial"/>
          <w:color w:val="002060"/>
          <w:sz w:val="22"/>
          <w:szCs w:val="22"/>
        </w:rPr>
        <w:t>behind the</w:t>
      </w:r>
      <w:r w:rsidR="008A28A7">
        <w:rPr>
          <w:rFonts w:ascii="Calibri" w:hAnsi="Calibri" w:cs="Arial"/>
          <w:color w:val="002060"/>
          <w:sz w:val="22"/>
          <w:szCs w:val="22"/>
        </w:rPr>
        <w:t xml:space="preserve"> Mecca</w:t>
      </w:r>
      <w:r w:rsidR="005957BC">
        <w:rPr>
          <w:rFonts w:ascii="Calibri" w:hAnsi="Calibri" w:cs="Arial"/>
          <w:color w:val="002060"/>
          <w:sz w:val="22"/>
          <w:szCs w:val="22"/>
        </w:rPr>
        <w:t xml:space="preserve"> bingo hall on site</w:t>
      </w:r>
      <w:r>
        <w:rPr>
          <w:rFonts w:ascii="Calibri" w:hAnsi="Calibri" w:cs="Arial"/>
          <w:color w:val="002060"/>
          <w:sz w:val="22"/>
          <w:szCs w:val="22"/>
        </w:rPr>
        <w:t>, ensuring that no vehicles are parked directly behind the Mecca bingo hall</w:t>
      </w:r>
      <w:r w:rsidR="005957BC">
        <w:rPr>
          <w:rFonts w:ascii="Calibri" w:hAnsi="Calibri" w:cs="Arial"/>
          <w:color w:val="002060"/>
          <w:sz w:val="22"/>
          <w:szCs w:val="22"/>
        </w:rPr>
        <w:t>.</w:t>
      </w:r>
      <w:r w:rsidR="005957BC" w:rsidRPr="005957BC">
        <w:rPr>
          <w:rFonts w:ascii="Calibri" w:hAnsi="Calibri" w:cs="Arial"/>
          <w:color w:val="002060"/>
          <w:sz w:val="22"/>
          <w:szCs w:val="22"/>
        </w:rPr>
        <w:t xml:space="preserve"> </w:t>
      </w:r>
      <w:r w:rsidR="005957BC" w:rsidRPr="0026010A">
        <w:rPr>
          <w:rFonts w:ascii="Calibri" w:hAnsi="Calibri" w:cs="Arial"/>
          <w:color w:val="002060"/>
          <w:sz w:val="22"/>
          <w:szCs w:val="22"/>
        </w:rPr>
        <w:t xml:space="preserve">On arrival to site vehicles will be directed by the traffic banksman into the designated loading bay Highlighted </w:t>
      </w:r>
      <w:r>
        <w:rPr>
          <w:rFonts w:ascii="Calibri" w:hAnsi="Calibri" w:cs="Arial"/>
          <w:color w:val="002060"/>
          <w:sz w:val="22"/>
          <w:szCs w:val="22"/>
        </w:rPr>
        <w:t>in</w:t>
      </w:r>
      <w:r w:rsidR="005957BC" w:rsidRPr="0026010A">
        <w:rPr>
          <w:rFonts w:ascii="Calibri" w:hAnsi="Calibri" w:cs="Arial"/>
          <w:color w:val="002060"/>
          <w:sz w:val="22"/>
          <w:szCs w:val="22"/>
        </w:rPr>
        <w:t xml:space="preserve"> </w:t>
      </w:r>
      <w:r>
        <w:rPr>
          <w:rFonts w:ascii="Calibri" w:hAnsi="Calibri" w:cs="Arial"/>
          <w:color w:val="002060"/>
          <w:sz w:val="22"/>
          <w:szCs w:val="22"/>
        </w:rPr>
        <w:t>blue in the image to the left</w:t>
      </w:r>
      <w:r w:rsidR="005957BC" w:rsidRPr="0026010A">
        <w:rPr>
          <w:rFonts w:ascii="Calibri" w:hAnsi="Calibri" w:cs="Arial"/>
          <w:color w:val="002060"/>
          <w:sz w:val="22"/>
          <w:szCs w:val="22"/>
        </w:rPr>
        <w:t>. Chapter 8 barriers will segregate the public from the off-loading of materials.</w:t>
      </w:r>
      <w:r w:rsidR="00F062CA" w:rsidRPr="0026010A">
        <w:rPr>
          <w:rFonts w:ascii="Calibri" w:hAnsi="Calibri" w:cs="Arial"/>
          <w:color w:val="002060"/>
          <w:sz w:val="20"/>
          <w:szCs w:val="20"/>
        </w:rPr>
        <w:br w:type="textWrapping" w:clear="all"/>
      </w:r>
    </w:p>
    <w:p w14:paraId="1A91A826" w14:textId="0FA91F23" w:rsidR="00F6187B" w:rsidRPr="0026010A" w:rsidRDefault="00F6187B" w:rsidP="00DE070D">
      <w:pPr>
        <w:spacing w:before="240" w:line="360" w:lineRule="auto"/>
        <w:rPr>
          <w:rFonts w:ascii="Calibri" w:hAnsi="Calibri" w:cs="Calibri"/>
          <w:b/>
          <w:color w:val="002060"/>
          <w:sz w:val="20"/>
          <w:szCs w:val="20"/>
        </w:rPr>
      </w:pPr>
    </w:p>
    <w:p w14:paraId="55D19A2E" w14:textId="2C6F15C3" w:rsidR="00DE070D" w:rsidRPr="0026010A" w:rsidRDefault="00DE070D" w:rsidP="00DE070D">
      <w:pPr>
        <w:spacing w:before="240" w:line="360" w:lineRule="auto"/>
        <w:rPr>
          <w:rFonts w:ascii="Calibri" w:hAnsi="Calibri" w:cs="Calibri"/>
          <w:b/>
          <w:color w:val="002060"/>
          <w:sz w:val="22"/>
          <w:szCs w:val="22"/>
        </w:rPr>
      </w:pPr>
      <w:r w:rsidRPr="0026010A">
        <w:rPr>
          <w:rFonts w:ascii="Calibri" w:hAnsi="Calibri" w:cs="Calibri"/>
          <w:b/>
          <w:color w:val="002060"/>
          <w:sz w:val="22"/>
          <w:szCs w:val="22"/>
        </w:rPr>
        <w:t>Key Considerations:</w:t>
      </w:r>
    </w:p>
    <w:p w14:paraId="55D19A2F" w14:textId="77777777" w:rsidR="00DE070D" w:rsidRPr="0026010A" w:rsidRDefault="00DE070D" w:rsidP="00DE070D">
      <w:pPr>
        <w:spacing w:before="240" w:line="360" w:lineRule="auto"/>
        <w:rPr>
          <w:rFonts w:ascii="Calibri" w:hAnsi="Calibri" w:cs="Calibri"/>
          <w:color w:val="002060"/>
          <w:sz w:val="22"/>
          <w:szCs w:val="22"/>
        </w:rPr>
      </w:pPr>
      <w:r w:rsidRPr="0026010A">
        <w:rPr>
          <w:rFonts w:ascii="Calibri" w:hAnsi="Calibri" w:cs="Calibri"/>
          <w:color w:val="002060"/>
          <w:sz w:val="22"/>
          <w:szCs w:val="22"/>
        </w:rPr>
        <w:t xml:space="preserve">This plan highlights the considerations trade contractors need to take when having goods delivered or collected from </w:t>
      </w:r>
      <w:r w:rsidR="00E454F5" w:rsidRPr="0026010A">
        <w:rPr>
          <w:rFonts w:ascii="Calibri" w:hAnsi="Calibri" w:cs="Calibri"/>
          <w:color w:val="002060"/>
          <w:sz w:val="22"/>
          <w:szCs w:val="22"/>
        </w:rPr>
        <w:t>site;</w:t>
      </w:r>
      <w:r w:rsidRPr="0026010A">
        <w:rPr>
          <w:rFonts w:ascii="Calibri" w:hAnsi="Calibri" w:cs="Calibri"/>
          <w:color w:val="002060"/>
          <w:sz w:val="22"/>
          <w:szCs w:val="22"/>
        </w:rPr>
        <w:t xml:space="preserve"> hence it will affect all trade contractors.</w:t>
      </w:r>
    </w:p>
    <w:p w14:paraId="55D19A30" w14:textId="2EDA1B4F" w:rsidR="00DE070D" w:rsidRPr="0026010A" w:rsidRDefault="00DE070D" w:rsidP="00DE070D">
      <w:pPr>
        <w:spacing w:before="240" w:line="360" w:lineRule="auto"/>
        <w:rPr>
          <w:rFonts w:ascii="Calibri" w:hAnsi="Calibri" w:cs="Calibri"/>
          <w:color w:val="002060"/>
          <w:sz w:val="22"/>
          <w:szCs w:val="22"/>
        </w:rPr>
      </w:pPr>
    </w:p>
    <w:p w14:paraId="55D19A31" w14:textId="08FFB3DD" w:rsidR="00DE070D" w:rsidRPr="0026010A" w:rsidRDefault="00DE070D" w:rsidP="00DE070D">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It is paramount that all site personnel and delivery drivers understand that the public will be using the </w:t>
      </w:r>
      <w:r w:rsidR="00E454F5" w:rsidRPr="0026010A">
        <w:rPr>
          <w:rFonts w:ascii="Calibri" w:hAnsi="Calibri" w:cs="Arial"/>
          <w:color w:val="002060"/>
          <w:sz w:val="22"/>
          <w:szCs w:val="22"/>
        </w:rPr>
        <w:t xml:space="preserve">footpaths </w:t>
      </w:r>
      <w:r w:rsidR="006C637B" w:rsidRPr="0026010A">
        <w:rPr>
          <w:rFonts w:ascii="Calibri" w:hAnsi="Calibri" w:cs="Arial"/>
          <w:color w:val="002060"/>
          <w:sz w:val="22"/>
          <w:szCs w:val="22"/>
        </w:rPr>
        <w:t>where loading/unloading will happen</w:t>
      </w:r>
      <w:r w:rsidRPr="0026010A">
        <w:rPr>
          <w:rFonts w:ascii="Calibri" w:hAnsi="Calibri" w:cs="Arial"/>
          <w:color w:val="002060"/>
          <w:sz w:val="22"/>
          <w:szCs w:val="22"/>
        </w:rPr>
        <w:t xml:space="preserve"> and that the procedures highlighted in this document shall </w:t>
      </w:r>
      <w:r w:rsidR="006C637B" w:rsidRPr="0026010A">
        <w:rPr>
          <w:rFonts w:ascii="Calibri" w:hAnsi="Calibri" w:cs="Arial"/>
          <w:color w:val="002060"/>
          <w:sz w:val="22"/>
          <w:szCs w:val="22"/>
        </w:rPr>
        <w:t xml:space="preserve">be </w:t>
      </w:r>
      <w:r w:rsidRPr="0026010A">
        <w:rPr>
          <w:rFonts w:ascii="Calibri" w:hAnsi="Calibri" w:cs="Arial"/>
          <w:color w:val="002060"/>
          <w:sz w:val="22"/>
          <w:szCs w:val="22"/>
        </w:rPr>
        <w:t>adhered to for the safety of all concerned.</w:t>
      </w:r>
    </w:p>
    <w:p w14:paraId="54A3CDBF" w14:textId="2B18F586" w:rsidR="000A64CB" w:rsidRPr="0026010A" w:rsidRDefault="000A64CB" w:rsidP="00DE070D">
      <w:pPr>
        <w:spacing w:after="120" w:line="360" w:lineRule="auto"/>
        <w:rPr>
          <w:rFonts w:ascii="Calibri" w:hAnsi="Calibri" w:cs="Arial"/>
          <w:color w:val="002060"/>
          <w:sz w:val="22"/>
          <w:szCs w:val="22"/>
        </w:rPr>
      </w:pPr>
    </w:p>
    <w:p w14:paraId="778FE70C" w14:textId="6E41C0E5" w:rsidR="000A64CB" w:rsidRPr="0026010A" w:rsidRDefault="000A64CB" w:rsidP="00DE070D">
      <w:pPr>
        <w:spacing w:after="120" w:line="360" w:lineRule="auto"/>
        <w:rPr>
          <w:rFonts w:ascii="Calibri" w:hAnsi="Calibri" w:cs="Arial"/>
          <w:color w:val="002060"/>
          <w:sz w:val="22"/>
          <w:szCs w:val="22"/>
        </w:rPr>
      </w:pPr>
      <w:r w:rsidRPr="0026010A">
        <w:rPr>
          <w:rFonts w:ascii="Calibri" w:hAnsi="Calibri" w:cs="Arial"/>
          <w:color w:val="002060"/>
          <w:sz w:val="22"/>
          <w:szCs w:val="22"/>
        </w:rPr>
        <w:t>Access for loading</w:t>
      </w:r>
      <w:r w:rsidR="00D400A9" w:rsidRPr="0026010A">
        <w:rPr>
          <w:rFonts w:ascii="Calibri" w:hAnsi="Calibri" w:cs="Arial"/>
          <w:color w:val="002060"/>
          <w:sz w:val="22"/>
          <w:szCs w:val="22"/>
        </w:rPr>
        <w:t xml:space="preserve"> will </w:t>
      </w:r>
      <w:r w:rsidR="005957BC">
        <w:rPr>
          <w:rFonts w:ascii="Calibri" w:hAnsi="Calibri" w:cs="Arial"/>
          <w:color w:val="002060"/>
          <w:sz w:val="22"/>
          <w:szCs w:val="22"/>
        </w:rPr>
        <w:t xml:space="preserve">be when entering from Saint Hellier Avenue into Rose Hill Court and parked behind the </w:t>
      </w:r>
      <w:r w:rsidR="008A28A7">
        <w:rPr>
          <w:rFonts w:ascii="Calibri" w:hAnsi="Calibri" w:cs="Arial"/>
          <w:color w:val="002060"/>
          <w:sz w:val="22"/>
          <w:szCs w:val="22"/>
        </w:rPr>
        <w:t xml:space="preserve">Mecca </w:t>
      </w:r>
      <w:r w:rsidR="005957BC">
        <w:rPr>
          <w:rFonts w:ascii="Calibri" w:hAnsi="Calibri" w:cs="Arial"/>
          <w:color w:val="002060"/>
          <w:sz w:val="22"/>
          <w:szCs w:val="22"/>
        </w:rPr>
        <w:t>Bingo hall in the marked out bay</w:t>
      </w:r>
      <w:r w:rsidR="006173AD">
        <w:rPr>
          <w:rFonts w:ascii="Calibri" w:hAnsi="Calibri" w:cs="Arial"/>
          <w:color w:val="002060"/>
          <w:sz w:val="22"/>
          <w:szCs w:val="22"/>
        </w:rPr>
        <w:t xml:space="preserve"> as seen in the designated loading bay above</w:t>
      </w:r>
      <w:r w:rsidR="005957BC">
        <w:rPr>
          <w:rFonts w:ascii="Calibri" w:hAnsi="Calibri" w:cs="Arial"/>
          <w:color w:val="002060"/>
          <w:sz w:val="22"/>
          <w:szCs w:val="22"/>
        </w:rPr>
        <w:t>.</w:t>
      </w:r>
    </w:p>
    <w:p w14:paraId="312AE769" w14:textId="216A13B9" w:rsidR="000A64CB" w:rsidRPr="0026010A" w:rsidRDefault="000A64CB" w:rsidP="00DE070D">
      <w:pPr>
        <w:spacing w:after="120" w:line="360" w:lineRule="auto"/>
        <w:rPr>
          <w:rFonts w:ascii="Calibri" w:hAnsi="Calibri" w:cs="Arial"/>
          <w:color w:val="002060"/>
          <w:sz w:val="22"/>
          <w:szCs w:val="22"/>
        </w:rPr>
      </w:pPr>
      <w:r w:rsidRPr="0026010A">
        <w:rPr>
          <w:rFonts w:ascii="Calibri" w:hAnsi="Calibri" w:cs="Arial"/>
          <w:color w:val="002060"/>
          <w:sz w:val="22"/>
          <w:szCs w:val="22"/>
        </w:rPr>
        <w:t>There will be no reversing permitted</w:t>
      </w:r>
      <w:r w:rsidR="005957BC">
        <w:rPr>
          <w:rFonts w:ascii="Calibri" w:hAnsi="Calibri" w:cs="Arial"/>
          <w:color w:val="002060"/>
          <w:sz w:val="22"/>
          <w:szCs w:val="22"/>
        </w:rPr>
        <w:t xml:space="preserve"> and drivers must adhere to the one way route which will be stated in signage and shown by the traffic banksman.</w:t>
      </w:r>
      <w:r w:rsidRPr="0026010A">
        <w:rPr>
          <w:rFonts w:ascii="Calibri" w:hAnsi="Calibri" w:cs="Arial"/>
          <w:color w:val="002060"/>
          <w:sz w:val="22"/>
          <w:szCs w:val="22"/>
        </w:rPr>
        <w:t xml:space="preserve"> </w:t>
      </w:r>
    </w:p>
    <w:p w14:paraId="55D19A32" w14:textId="77777777" w:rsidR="00DE070D" w:rsidRPr="0026010A" w:rsidRDefault="00DE070D" w:rsidP="00DE070D">
      <w:pPr>
        <w:spacing w:before="240" w:line="360" w:lineRule="auto"/>
        <w:rPr>
          <w:rFonts w:ascii="Calibri" w:hAnsi="Calibri" w:cs="Calibri"/>
          <w:color w:val="002060"/>
          <w:sz w:val="22"/>
          <w:szCs w:val="22"/>
        </w:rPr>
      </w:pPr>
      <w:r w:rsidRPr="0026010A">
        <w:rPr>
          <w:rFonts w:ascii="Calibri" w:hAnsi="Calibri" w:cs="Calibri"/>
          <w:color w:val="002060"/>
          <w:sz w:val="22"/>
          <w:szCs w:val="22"/>
        </w:rPr>
        <w:lastRenderedPageBreak/>
        <w:t>These considerations include:</w:t>
      </w:r>
    </w:p>
    <w:p w14:paraId="55D19A33" w14:textId="77777777" w:rsidR="00DE070D" w:rsidRPr="0026010A" w:rsidRDefault="00DE070D" w:rsidP="00DE070D">
      <w:pPr>
        <w:numPr>
          <w:ilvl w:val="0"/>
          <w:numId w:val="2"/>
        </w:numPr>
        <w:spacing w:before="240" w:line="360" w:lineRule="auto"/>
        <w:rPr>
          <w:rFonts w:ascii="Calibri" w:hAnsi="Calibri" w:cs="Calibri"/>
          <w:color w:val="002060"/>
          <w:sz w:val="22"/>
          <w:szCs w:val="22"/>
        </w:rPr>
      </w:pPr>
      <w:r w:rsidRPr="0026010A">
        <w:rPr>
          <w:rFonts w:ascii="Calibri" w:hAnsi="Calibri" w:cs="Calibri"/>
          <w:color w:val="002060"/>
          <w:sz w:val="22"/>
          <w:szCs w:val="22"/>
        </w:rPr>
        <w:t xml:space="preserve">Risk Assessments </w:t>
      </w:r>
    </w:p>
    <w:p w14:paraId="55D19A34" w14:textId="2F436177" w:rsidR="00DE070D" w:rsidRPr="0026010A" w:rsidRDefault="00DE070D" w:rsidP="00DE070D">
      <w:pPr>
        <w:numPr>
          <w:ilvl w:val="0"/>
          <w:numId w:val="2"/>
        </w:numPr>
        <w:spacing w:before="240" w:line="360" w:lineRule="auto"/>
        <w:rPr>
          <w:rFonts w:ascii="Calibri" w:hAnsi="Calibri" w:cs="Calibri"/>
          <w:color w:val="002060"/>
          <w:sz w:val="22"/>
          <w:szCs w:val="22"/>
        </w:rPr>
      </w:pPr>
      <w:r w:rsidRPr="0026010A">
        <w:rPr>
          <w:rFonts w:ascii="Calibri" w:hAnsi="Calibri" w:cs="Calibri"/>
          <w:color w:val="002060"/>
          <w:sz w:val="22"/>
          <w:szCs w:val="22"/>
        </w:rPr>
        <w:t xml:space="preserve">Ensure control measurements are </w:t>
      </w:r>
      <w:r w:rsidR="00F6187B" w:rsidRPr="0026010A">
        <w:rPr>
          <w:rFonts w:ascii="Calibri" w:hAnsi="Calibri" w:cs="Calibri"/>
          <w:color w:val="002060"/>
          <w:sz w:val="22"/>
          <w:szCs w:val="22"/>
        </w:rPr>
        <w:t>followed.</w:t>
      </w:r>
    </w:p>
    <w:p w14:paraId="55D19A35" w14:textId="77777777" w:rsidR="00DE070D" w:rsidRPr="0026010A" w:rsidRDefault="00DE070D" w:rsidP="00DE070D">
      <w:pPr>
        <w:numPr>
          <w:ilvl w:val="0"/>
          <w:numId w:val="2"/>
        </w:numPr>
        <w:spacing w:before="240" w:line="360" w:lineRule="auto"/>
        <w:rPr>
          <w:rFonts w:ascii="Calibri" w:hAnsi="Calibri" w:cs="Calibri"/>
          <w:color w:val="002060"/>
          <w:sz w:val="22"/>
          <w:szCs w:val="22"/>
        </w:rPr>
      </w:pPr>
      <w:r w:rsidRPr="0026010A">
        <w:rPr>
          <w:rFonts w:ascii="Calibri" w:hAnsi="Calibri" w:cs="Calibri"/>
          <w:color w:val="002060"/>
          <w:sz w:val="22"/>
          <w:szCs w:val="22"/>
        </w:rPr>
        <w:t>Continuous feedback to Axis for any necessary re-appraisal of this plan</w:t>
      </w:r>
    </w:p>
    <w:p w14:paraId="55D19A36" w14:textId="77777777" w:rsidR="00DE070D" w:rsidRPr="0026010A" w:rsidRDefault="00DE070D" w:rsidP="00DE070D">
      <w:pPr>
        <w:numPr>
          <w:ilvl w:val="0"/>
          <w:numId w:val="2"/>
        </w:numPr>
        <w:spacing w:before="240" w:line="360" w:lineRule="auto"/>
        <w:rPr>
          <w:rFonts w:ascii="Calibri" w:hAnsi="Calibri" w:cs="Calibri"/>
          <w:color w:val="002060"/>
          <w:sz w:val="22"/>
          <w:szCs w:val="22"/>
        </w:rPr>
      </w:pPr>
      <w:r w:rsidRPr="0026010A">
        <w:rPr>
          <w:rFonts w:ascii="Calibri" w:hAnsi="Calibri" w:cs="Calibri"/>
          <w:color w:val="002060"/>
          <w:sz w:val="22"/>
          <w:szCs w:val="22"/>
        </w:rPr>
        <w:t>Choice of delivery vehicle</w:t>
      </w:r>
    </w:p>
    <w:p w14:paraId="55D19A37" w14:textId="77777777" w:rsidR="00DE070D" w:rsidRPr="0026010A" w:rsidRDefault="00DE070D" w:rsidP="00DE070D">
      <w:pPr>
        <w:numPr>
          <w:ilvl w:val="0"/>
          <w:numId w:val="2"/>
        </w:numPr>
        <w:spacing w:before="240" w:line="360" w:lineRule="auto"/>
        <w:rPr>
          <w:rFonts w:ascii="Calibri" w:hAnsi="Calibri" w:cs="Calibri"/>
          <w:color w:val="002060"/>
          <w:sz w:val="22"/>
          <w:szCs w:val="22"/>
        </w:rPr>
      </w:pPr>
      <w:r w:rsidRPr="0026010A">
        <w:rPr>
          <w:rFonts w:ascii="Calibri" w:hAnsi="Calibri" w:cs="Calibri"/>
          <w:color w:val="002060"/>
          <w:sz w:val="22"/>
          <w:szCs w:val="22"/>
        </w:rPr>
        <w:t>Appropriate certification and training certificate available.</w:t>
      </w:r>
    </w:p>
    <w:p w14:paraId="55D19A38" w14:textId="77777777" w:rsidR="00DE070D" w:rsidRPr="0026010A" w:rsidRDefault="00DE070D" w:rsidP="00DE070D">
      <w:pPr>
        <w:spacing w:before="240" w:line="360" w:lineRule="auto"/>
        <w:rPr>
          <w:rFonts w:ascii="Calibri" w:hAnsi="Calibri" w:cs="Calibri"/>
          <w:b/>
          <w:color w:val="002060"/>
          <w:sz w:val="22"/>
          <w:szCs w:val="22"/>
        </w:rPr>
      </w:pPr>
    </w:p>
    <w:p w14:paraId="55D19A39" w14:textId="77777777" w:rsidR="00DE070D" w:rsidRPr="0026010A" w:rsidRDefault="00DE070D" w:rsidP="00DE070D">
      <w:pPr>
        <w:spacing w:before="240" w:line="360" w:lineRule="auto"/>
        <w:rPr>
          <w:rFonts w:ascii="Calibri" w:hAnsi="Calibri" w:cs="Arial"/>
          <w:b/>
          <w:bCs/>
          <w:color w:val="002060"/>
          <w:sz w:val="22"/>
          <w:szCs w:val="22"/>
        </w:rPr>
      </w:pPr>
      <w:r w:rsidRPr="0026010A">
        <w:rPr>
          <w:color w:val="002060"/>
          <w:sz w:val="22"/>
          <w:szCs w:val="22"/>
          <w:lang w:eastAsia="en-GB"/>
        </w:rPr>
        <w:br/>
      </w:r>
      <w:r w:rsidRPr="0026010A">
        <w:rPr>
          <w:rFonts w:ascii="Calibri" w:hAnsi="Calibri" w:cs="Arial"/>
          <w:b/>
          <w:bCs/>
          <w:color w:val="002060"/>
          <w:sz w:val="22"/>
          <w:szCs w:val="22"/>
        </w:rPr>
        <w:t>Health &amp; Safety Legislation and Guidance</w:t>
      </w:r>
    </w:p>
    <w:p w14:paraId="55D19A3A" w14:textId="77777777" w:rsidR="003E1BD2" w:rsidRPr="0026010A" w:rsidRDefault="00DE070D" w:rsidP="00DE070D">
      <w:pPr>
        <w:spacing w:before="240" w:line="360" w:lineRule="auto"/>
        <w:rPr>
          <w:rFonts w:ascii="Calibri" w:hAnsi="Calibri" w:cs="Arial"/>
          <w:color w:val="002060"/>
          <w:sz w:val="22"/>
          <w:szCs w:val="22"/>
        </w:rPr>
      </w:pPr>
      <w:r w:rsidRPr="0026010A">
        <w:rPr>
          <w:rFonts w:ascii="Calibri" w:hAnsi="Calibri" w:cs="Arial"/>
          <w:color w:val="002060"/>
          <w:sz w:val="22"/>
          <w:szCs w:val="22"/>
        </w:rPr>
        <w:t>The key legislation and guidance in respect to traffic management and logistics includes:</w:t>
      </w:r>
      <w:r w:rsidRPr="0026010A">
        <w:rPr>
          <w:rFonts w:ascii="Calibri" w:hAnsi="Calibri" w:cs="Arial"/>
          <w:color w:val="002060"/>
          <w:sz w:val="22"/>
          <w:szCs w:val="22"/>
        </w:rPr>
        <w:br/>
      </w:r>
    </w:p>
    <w:p w14:paraId="57690BFF" w14:textId="77777777" w:rsidR="0026010A" w:rsidRPr="0026010A" w:rsidRDefault="0026010A" w:rsidP="00DE070D">
      <w:pPr>
        <w:spacing w:before="240" w:line="360" w:lineRule="auto"/>
        <w:rPr>
          <w:rFonts w:ascii="Calibri" w:hAnsi="Calibri" w:cs="Arial"/>
          <w:color w:val="002060"/>
          <w:sz w:val="22"/>
          <w:szCs w:val="22"/>
        </w:rPr>
      </w:pPr>
    </w:p>
    <w:p w14:paraId="75CF7F8A" w14:textId="77777777" w:rsidR="0026010A" w:rsidRPr="0026010A" w:rsidRDefault="0026010A" w:rsidP="00DE070D">
      <w:pPr>
        <w:spacing w:before="240" w:line="360" w:lineRule="auto"/>
        <w:rPr>
          <w:rFonts w:ascii="Calibri" w:hAnsi="Calibri" w:cs="Arial"/>
          <w:color w:val="002060"/>
          <w:sz w:val="22"/>
          <w:szCs w:val="22"/>
        </w:rPr>
      </w:pPr>
    </w:p>
    <w:p w14:paraId="66CF2DE3" w14:textId="77777777" w:rsidR="0026010A" w:rsidRPr="0026010A" w:rsidRDefault="0026010A" w:rsidP="00DE070D">
      <w:pPr>
        <w:spacing w:before="240" w:line="360" w:lineRule="auto"/>
        <w:rPr>
          <w:rFonts w:ascii="Calibri" w:hAnsi="Calibri" w:cs="Arial"/>
          <w:color w:val="002060"/>
          <w:sz w:val="22"/>
          <w:szCs w:val="22"/>
        </w:rPr>
      </w:pPr>
    </w:p>
    <w:p w14:paraId="55D19A3B" w14:textId="77777777" w:rsidR="003E1BD2" w:rsidRPr="0026010A" w:rsidRDefault="00DE070D" w:rsidP="00DE070D">
      <w:pPr>
        <w:spacing w:before="240" w:line="360" w:lineRule="auto"/>
        <w:rPr>
          <w:rFonts w:ascii="Arial" w:hAnsi="Arial" w:cs="Arial"/>
          <w:b/>
          <w:color w:val="002060"/>
          <w:sz w:val="22"/>
          <w:szCs w:val="22"/>
        </w:rPr>
      </w:pPr>
      <w:r w:rsidRPr="0026010A">
        <w:rPr>
          <w:rFonts w:ascii="Arial" w:hAnsi="Arial" w:cs="Arial"/>
          <w:b/>
          <w:color w:val="002060"/>
          <w:sz w:val="22"/>
          <w:szCs w:val="22"/>
        </w:rPr>
        <w:t>Key Legislation</w:t>
      </w:r>
    </w:p>
    <w:p w14:paraId="55D19A3C" w14:textId="3B99A3E3" w:rsidR="003E1BD2" w:rsidRPr="0026010A" w:rsidRDefault="00DE070D" w:rsidP="00DE070D">
      <w:pPr>
        <w:spacing w:before="240" w:line="360" w:lineRule="auto"/>
        <w:rPr>
          <w:rFonts w:ascii="Calibri" w:hAnsi="Calibri" w:cs="Arial"/>
          <w:color w:val="002060"/>
          <w:sz w:val="22"/>
          <w:szCs w:val="22"/>
        </w:rPr>
      </w:pPr>
      <w:r w:rsidRPr="0026010A">
        <w:rPr>
          <w:rFonts w:ascii="Arial" w:hAnsi="Arial"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 xml:space="preserve">Health and Safety </w:t>
      </w:r>
      <w:r w:rsidR="00F6187B" w:rsidRPr="0026010A">
        <w:rPr>
          <w:rFonts w:ascii="Calibri" w:hAnsi="Calibri" w:cs="Arial"/>
          <w:color w:val="002060"/>
          <w:sz w:val="22"/>
          <w:szCs w:val="22"/>
        </w:rPr>
        <w:t>at</w:t>
      </w:r>
      <w:r w:rsidRPr="0026010A">
        <w:rPr>
          <w:rFonts w:ascii="Calibri" w:hAnsi="Calibri" w:cs="Arial"/>
          <w:color w:val="002060"/>
          <w:sz w:val="22"/>
          <w:szCs w:val="22"/>
        </w:rPr>
        <w:t xml:space="preserve"> Work Act</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Construction Design &amp; Management Regulations</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Provision and Use of Work Equipment Regulations</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Lifting Operations and Lifting Equipment Regulations</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Health &amp; Safety (Safety Signs &amp; Signals) Regulations</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The New Roads and Street works Act</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Management of Health &amp; Safety at Work Regulations</w:t>
      </w:r>
      <w:r w:rsidRPr="0026010A">
        <w:rPr>
          <w:rFonts w:ascii="Calibri" w:hAnsi="Calibri" w:cs="Arial"/>
          <w:color w:val="002060"/>
          <w:sz w:val="22"/>
          <w:szCs w:val="22"/>
        </w:rPr>
        <w:br/>
      </w:r>
    </w:p>
    <w:p w14:paraId="55D19A3D" w14:textId="77777777" w:rsidR="00DE070D" w:rsidRPr="0026010A" w:rsidRDefault="00DE070D" w:rsidP="00DE070D">
      <w:pPr>
        <w:spacing w:before="240" w:line="360" w:lineRule="auto"/>
        <w:rPr>
          <w:rFonts w:ascii="Calibri" w:hAnsi="Calibri" w:cs="Calibri"/>
          <w:b/>
          <w:color w:val="002060"/>
          <w:sz w:val="22"/>
          <w:szCs w:val="22"/>
        </w:rPr>
      </w:pPr>
      <w:r w:rsidRPr="0026010A">
        <w:rPr>
          <w:rFonts w:ascii="Calibri" w:hAnsi="Calibri" w:cs="Arial"/>
          <w:b/>
          <w:color w:val="002060"/>
          <w:sz w:val="22"/>
          <w:szCs w:val="22"/>
        </w:rPr>
        <w:t>Key Guidance</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The Safe Use of Vehicles on Construction Sites [HS(G)144]</w:t>
      </w:r>
      <w:r w:rsidRPr="0026010A">
        <w:rPr>
          <w:rFonts w:ascii="Calibri" w:hAnsi="Calibri" w:cs="Arial"/>
          <w:color w:val="002060"/>
          <w:sz w:val="22"/>
          <w:szCs w:val="22"/>
        </w:rPr>
        <w:br/>
      </w:r>
      <w:r w:rsidRPr="0026010A">
        <w:rPr>
          <w:rFonts w:ascii="Calibri" w:hAnsi="Calibri"/>
          <w:color w:val="002060"/>
          <w:sz w:val="22"/>
          <w:szCs w:val="22"/>
        </w:rPr>
        <w:lastRenderedPageBreak/>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Protecting the Public - Your next Move [HS(G)151]</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Workplace transport safety - [HS(G)136]</w:t>
      </w:r>
      <w:r w:rsidRPr="0026010A">
        <w:rPr>
          <w:rFonts w:ascii="Calibri" w:hAnsi="Calibri" w:cs="Arial"/>
          <w:color w:val="002060"/>
          <w:sz w:val="22"/>
          <w:szCs w:val="22"/>
        </w:rPr>
        <w:br/>
      </w:r>
      <w:r w:rsidRPr="0026010A">
        <w:rPr>
          <w:rFonts w:ascii="Calibri" w:hAnsi="Calibri"/>
          <w:color w:val="002060"/>
          <w:sz w:val="22"/>
          <w:szCs w:val="22"/>
        </w:rPr>
        <w:sym w:font="Symbol" w:char="F0B7"/>
      </w:r>
      <w:r w:rsidRPr="0026010A">
        <w:rPr>
          <w:rFonts w:ascii="Calibri" w:hAnsi="Calibri"/>
          <w:color w:val="002060"/>
          <w:sz w:val="22"/>
          <w:szCs w:val="22"/>
        </w:rPr>
        <w:t xml:space="preserve"> </w:t>
      </w:r>
      <w:r w:rsidRPr="0026010A">
        <w:rPr>
          <w:rFonts w:ascii="Calibri" w:hAnsi="Calibri" w:cs="Arial"/>
          <w:color w:val="002060"/>
          <w:sz w:val="22"/>
          <w:szCs w:val="22"/>
        </w:rPr>
        <w:t>Managing vehicle safety at the workplace – INDG 199</w:t>
      </w:r>
    </w:p>
    <w:p w14:paraId="55D19A3F" w14:textId="2C3B3A06" w:rsidR="0042189F" w:rsidRPr="0026010A" w:rsidRDefault="00DE070D" w:rsidP="00D90566">
      <w:pPr>
        <w:spacing w:after="120" w:line="360" w:lineRule="auto"/>
        <w:rPr>
          <w:rFonts w:ascii="Calibri" w:hAnsi="Calibri" w:cs="Arial"/>
          <w:color w:val="002060"/>
          <w:sz w:val="22"/>
          <w:szCs w:val="22"/>
        </w:rPr>
      </w:pPr>
      <w:r w:rsidRPr="0026010A">
        <w:rPr>
          <w:rFonts w:ascii="Calibri" w:hAnsi="Calibri"/>
          <w:color w:val="002060"/>
          <w:sz w:val="22"/>
          <w:szCs w:val="22"/>
          <w:lang w:eastAsia="en-GB"/>
        </w:rPr>
        <w:br/>
      </w:r>
    </w:p>
    <w:p w14:paraId="55D19A40" w14:textId="77777777" w:rsidR="0042189F" w:rsidRPr="0026010A" w:rsidRDefault="0042189F" w:rsidP="00D90566">
      <w:pPr>
        <w:spacing w:before="240" w:line="360" w:lineRule="auto"/>
        <w:rPr>
          <w:rFonts w:ascii="Calibri" w:hAnsi="Calibri" w:cs="Calibri"/>
          <w:b/>
          <w:color w:val="002060"/>
          <w:sz w:val="22"/>
          <w:szCs w:val="22"/>
        </w:rPr>
      </w:pPr>
      <w:r w:rsidRPr="0026010A">
        <w:rPr>
          <w:rFonts w:ascii="Calibri" w:hAnsi="Calibri" w:cs="Calibri"/>
          <w:b/>
          <w:color w:val="002060"/>
          <w:sz w:val="22"/>
          <w:szCs w:val="22"/>
        </w:rPr>
        <w:t>Traffic Management</w:t>
      </w:r>
    </w:p>
    <w:p w14:paraId="55D19A41" w14:textId="77777777" w:rsidR="0042189F" w:rsidRPr="0026010A" w:rsidRDefault="00DE070D"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Prior to any works commencing</w:t>
      </w:r>
      <w:r w:rsidR="0042189F" w:rsidRPr="0026010A">
        <w:rPr>
          <w:rFonts w:ascii="Calibri" w:hAnsi="Calibri" w:cs="Arial"/>
          <w:color w:val="002060"/>
          <w:sz w:val="22"/>
          <w:szCs w:val="22"/>
        </w:rPr>
        <w:t xml:space="preserve"> </w:t>
      </w:r>
      <w:r w:rsidRPr="0026010A">
        <w:rPr>
          <w:rFonts w:ascii="Calibri" w:hAnsi="Calibri" w:cs="Arial"/>
          <w:color w:val="002060"/>
          <w:sz w:val="22"/>
          <w:szCs w:val="22"/>
        </w:rPr>
        <w:t xml:space="preserve">a site induction will be given </w:t>
      </w:r>
      <w:r w:rsidR="0042189F" w:rsidRPr="0026010A">
        <w:rPr>
          <w:rFonts w:ascii="Calibri" w:hAnsi="Calibri" w:cs="Arial"/>
          <w:color w:val="002060"/>
          <w:sz w:val="22"/>
          <w:szCs w:val="22"/>
        </w:rPr>
        <w:t>where all relevant information shall be conveyed.  This shall include information on the hazards associated with working in a live environment and the general provisions that shall be made for the protection of the public.  The induction shall also include all relevant information relating to working close to the public highway and shall also include:</w:t>
      </w:r>
    </w:p>
    <w:p w14:paraId="55D19A42" w14:textId="0C3D9B37"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Site access and </w:t>
      </w:r>
      <w:r w:rsidR="00832944" w:rsidRPr="0026010A">
        <w:rPr>
          <w:rFonts w:ascii="Calibri" w:hAnsi="Calibri" w:cs="Arial"/>
          <w:color w:val="002060"/>
          <w:sz w:val="22"/>
          <w:szCs w:val="22"/>
        </w:rPr>
        <w:t xml:space="preserve">egress: </w:t>
      </w:r>
      <w:r w:rsidR="005957BC">
        <w:rPr>
          <w:rFonts w:ascii="Calibri" w:hAnsi="Calibri" w:cs="Arial"/>
          <w:color w:val="002060"/>
          <w:sz w:val="22"/>
          <w:szCs w:val="22"/>
        </w:rPr>
        <w:t>St Hellier avenue and exit from Rose hill court onto the A217</w:t>
      </w:r>
      <w:r w:rsidR="006C7858" w:rsidRPr="0026010A">
        <w:rPr>
          <w:rFonts w:ascii="Calibri" w:hAnsi="Calibri" w:cs="Arial"/>
          <w:color w:val="002060"/>
          <w:sz w:val="22"/>
          <w:szCs w:val="22"/>
        </w:rPr>
        <w:t xml:space="preserve"> </w:t>
      </w:r>
    </w:p>
    <w:p w14:paraId="55D19A43" w14:textId="7E8315E3"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Parking </w:t>
      </w:r>
      <w:r w:rsidR="00DD3A48" w:rsidRPr="0026010A">
        <w:rPr>
          <w:rFonts w:ascii="Calibri" w:hAnsi="Calibri" w:cs="Arial"/>
          <w:color w:val="002060"/>
          <w:sz w:val="22"/>
          <w:szCs w:val="22"/>
        </w:rPr>
        <w:t>restrictions:</w:t>
      </w:r>
      <w:r w:rsidR="00736117" w:rsidRPr="0026010A">
        <w:rPr>
          <w:rFonts w:ascii="Calibri" w:hAnsi="Calibri" w:cs="Arial"/>
          <w:color w:val="002060"/>
          <w:sz w:val="22"/>
          <w:szCs w:val="22"/>
        </w:rPr>
        <w:t xml:space="preserve"> No parking </w:t>
      </w:r>
      <w:r w:rsidR="00DD3A48" w:rsidRPr="0026010A">
        <w:rPr>
          <w:rFonts w:ascii="Calibri" w:hAnsi="Calibri" w:cs="Arial"/>
          <w:color w:val="002060"/>
          <w:sz w:val="22"/>
          <w:szCs w:val="22"/>
        </w:rPr>
        <w:t>allowed</w:t>
      </w:r>
      <w:r w:rsidR="0034162F">
        <w:rPr>
          <w:rFonts w:ascii="Calibri" w:hAnsi="Calibri" w:cs="Arial"/>
          <w:color w:val="002060"/>
          <w:sz w:val="22"/>
          <w:szCs w:val="22"/>
        </w:rPr>
        <w:t xml:space="preserve"> in resident bays.</w:t>
      </w:r>
    </w:p>
    <w:p w14:paraId="55D19A44" w14:textId="77777777"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Speed restrictions;</w:t>
      </w:r>
      <w:r w:rsidR="00883996" w:rsidRPr="0026010A">
        <w:rPr>
          <w:rFonts w:ascii="Calibri" w:hAnsi="Calibri" w:cs="Arial"/>
          <w:color w:val="002060"/>
          <w:sz w:val="22"/>
          <w:szCs w:val="22"/>
        </w:rPr>
        <w:t xml:space="preserve"> </w:t>
      </w:r>
      <w:r w:rsidR="00736117" w:rsidRPr="0026010A">
        <w:rPr>
          <w:rFonts w:ascii="Calibri" w:hAnsi="Calibri" w:cs="Arial"/>
          <w:color w:val="002060"/>
          <w:sz w:val="22"/>
          <w:szCs w:val="22"/>
        </w:rPr>
        <w:t xml:space="preserve">As per public traffic signage. </w:t>
      </w:r>
    </w:p>
    <w:p w14:paraId="55D19A45" w14:textId="77777777" w:rsidR="0042189F" w:rsidRPr="0026010A" w:rsidRDefault="00736117"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Exclusion zones; N/A</w:t>
      </w:r>
    </w:p>
    <w:p w14:paraId="55D19A46" w14:textId="4ACEF6B1"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Access onto site and the location </w:t>
      </w:r>
      <w:r w:rsidR="00DD3A48" w:rsidRPr="0026010A">
        <w:rPr>
          <w:rFonts w:ascii="Calibri" w:hAnsi="Calibri" w:cs="Arial"/>
          <w:color w:val="002060"/>
          <w:sz w:val="22"/>
          <w:szCs w:val="22"/>
        </w:rPr>
        <w:t>at</w:t>
      </w:r>
      <w:r w:rsidR="00832944" w:rsidRPr="0026010A">
        <w:rPr>
          <w:rFonts w:ascii="Calibri" w:hAnsi="Calibri" w:cs="Arial"/>
          <w:color w:val="002060"/>
          <w:sz w:val="22"/>
          <w:szCs w:val="22"/>
        </w:rPr>
        <w:t xml:space="preserve"> </w:t>
      </w:r>
      <w:r w:rsidR="005957BC">
        <w:rPr>
          <w:rFonts w:ascii="Calibri" w:hAnsi="Calibri" w:cs="Arial"/>
          <w:color w:val="002060"/>
          <w:sz w:val="22"/>
          <w:szCs w:val="22"/>
        </w:rPr>
        <w:t xml:space="preserve">Rosehill court </w:t>
      </w:r>
      <w:r w:rsidR="00AC55B1" w:rsidRPr="0026010A">
        <w:rPr>
          <w:rFonts w:ascii="Calibri" w:hAnsi="Calibri" w:cs="Arial"/>
          <w:color w:val="002060"/>
          <w:sz w:val="22"/>
          <w:szCs w:val="22"/>
        </w:rPr>
        <w:t xml:space="preserve"> </w:t>
      </w:r>
    </w:p>
    <w:p w14:paraId="55D19A47" w14:textId="77777777"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Deliveries including delivery times;</w:t>
      </w:r>
      <w:r w:rsidR="00736117" w:rsidRPr="0026010A">
        <w:rPr>
          <w:rFonts w:ascii="Calibri" w:hAnsi="Calibri" w:cs="Arial"/>
          <w:color w:val="002060"/>
          <w:sz w:val="22"/>
          <w:szCs w:val="22"/>
        </w:rPr>
        <w:t xml:space="preserve"> All deliveries to be agreed with Axis site management in advance, deli</w:t>
      </w:r>
      <w:r w:rsidR="00AD72DF" w:rsidRPr="0026010A">
        <w:rPr>
          <w:rFonts w:ascii="Calibri" w:hAnsi="Calibri" w:cs="Arial"/>
          <w:color w:val="002060"/>
          <w:sz w:val="22"/>
          <w:szCs w:val="22"/>
        </w:rPr>
        <w:t>very times out of peak times.</w:t>
      </w:r>
    </w:p>
    <w:p w14:paraId="55D19A48" w14:textId="47A63084" w:rsidR="0042189F" w:rsidRPr="0026010A" w:rsidRDefault="00AC55B1"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Vehicle movement</w:t>
      </w:r>
      <w:r w:rsidR="0042189F" w:rsidRPr="0026010A">
        <w:rPr>
          <w:rFonts w:ascii="Calibri" w:hAnsi="Calibri" w:cs="Arial"/>
          <w:color w:val="002060"/>
          <w:sz w:val="22"/>
          <w:szCs w:val="22"/>
        </w:rPr>
        <w:t xml:space="preserve">, which will include loading and unloading operations along with the provision of a banks </w:t>
      </w:r>
      <w:r w:rsidR="00F6187B" w:rsidRPr="0026010A">
        <w:rPr>
          <w:rFonts w:ascii="Calibri" w:hAnsi="Calibri" w:cs="Arial"/>
          <w:color w:val="002060"/>
          <w:sz w:val="22"/>
          <w:szCs w:val="22"/>
        </w:rPr>
        <w:t>man.</w:t>
      </w:r>
    </w:p>
    <w:p w14:paraId="55D19A49" w14:textId="77777777"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Cleanliness of the public footpaths and highway;</w:t>
      </w:r>
      <w:r w:rsidR="00736117" w:rsidRPr="0026010A">
        <w:rPr>
          <w:rFonts w:ascii="Calibri" w:hAnsi="Calibri" w:cs="Arial"/>
          <w:color w:val="002060"/>
          <w:sz w:val="22"/>
          <w:szCs w:val="22"/>
        </w:rPr>
        <w:t xml:space="preserve"> No materials are to be stored or left into the public footpath or highway, area to be monitored and cleaner regularly. </w:t>
      </w:r>
    </w:p>
    <w:p w14:paraId="55D19A4A" w14:textId="458C6937"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Site security and signage;</w:t>
      </w:r>
      <w:r w:rsidR="00CC1DCF" w:rsidRPr="0026010A">
        <w:rPr>
          <w:rFonts w:ascii="Calibri" w:hAnsi="Calibri" w:cs="Arial"/>
          <w:color w:val="002060"/>
          <w:sz w:val="22"/>
          <w:szCs w:val="22"/>
        </w:rPr>
        <w:t xml:space="preserve"> S</w:t>
      </w:r>
      <w:r w:rsidR="00736117" w:rsidRPr="0026010A">
        <w:rPr>
          <w:rFonts w:ascii="Calibri" w:hAnsi="Calibri" w:cs="Arial"/>
          <w:color w:val="002060"/>
          <w:sz w:val="22"/>
          <w:szCs w:val="22"/>
        </w:rPr>
        <w:t>ignage will be placed on barriers warning public to keep clear.</w:t>
      </w:r>
    </w:p>
    <w:p w14:paraId="55D19A4B" w14:textId="0EB2631F" w:rsidR="0042189F" w:rsidRPr="0026010A" w:rsidRDefault="0042189F" w:rsidP="00D90566">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Protection of the public;</w:t>
      </w:r>
      <w:r w:rsidR="00736117" w:rsidRPr="0026010A">
        <w:rPr>
          <w:rFonts w:ascii="Calibri" w:hAnsi="Calibri" w:cs="Arial"/>
          <w:color w:val="002060"/>
          <w:sz w:val="22"/>
          <w:szCs w:val="22"/>
        </w:rPr>
        <w:t xml:space="preserve"> Barriers with signage in place, around the loading/unloading area</w:t>
      </w:r>
      <w:r w:rsidR="00AD72DF" w:rsidRPr="0026010A">
        <w:rPr>
          <w:rFonts w:ascii="Calibri" w:hAnsi="Calibri" w:cs="Arial"/>
          <w:color w:val="002060"/>
          <w:sz w:val="22"/>
          <w:szCs w:val="22"/>
        </w:rPr>
        <w:t xml:space="preserve"> and whilst vehicles are executing the </w:t>
      </w:r>
      <w:r w:rsidR="00F6187B" w:rsidRPr="0026010A">
        <w:rPr>
          <w:rFonts w:ascii="Calibri" w:hAnsi="Calibri" w:cs="Arial"/>
          <w:color w:val="002060"/>
          <w:sz w:val="22"/>
          <w:szCs w:val="22"/>
        </w:rPr>
        <w:t>3-point</w:t>
      </w:r>
      <w:r w:rsidR="00AD72DF" w:rsidRPr="0026010A">
        <w:rPr>
          <w:rFonts w:ascii="Calibri" w:hAnsi="Calibri" w:cs="Arial"/>
          <w:color w:val="002060"/>
          <w:sz w:val="22"/>
          <w:szCs w:val="22"/>
        </w:rPr>
        <w:t xml:space="preserve"> turn.</w:t>
      </w:r>
    </w:p>
    <w:p w14:paraId="4B2CD64E" w14:textId="615B3BA4" w:rsidR="0099241A" w:rsidRPr="0026010A" w:rsidRDefault="0042189F" w:rsidP="0099241A">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Peak traffic times e.g. 0800 hrs and 1600h</w:t>
      </w:r>
      <w:r w:rsidR="0099241A" w:rsidRPr="0026010A">
        <w:rPr>
          <w:rFonts w:ascii="Calibri" w:hAnsi="Calibri" w:cs="Arial"/>
          <w:color w:val="002060"/>
          <w:sz w:val="22"/>
          <w:szCs w:val="22"/>
        </w:rPr>
        <w:t>rs</w:t>
      </w:r>
    </w:p>
    <w:p w14:paraId="55D19A4D" w14:textId="7F17B2A1" w:rsidR="002311D4" w:rsidRPr="0026010A" w:rsidRDefault="0042189F" w:rsidP="0099241A">
      <w:pPr>
        <w:numPr>
          <w:ilvl w:val="0"/>
          <w:numId w:val="1"/>
        </w:numPr>
        <w:spacing w:after="120" w:line="360" w:lineRule="auto"/>
        <w:rPr>
          <w:rFonts w:ascii="Calibri" w:hAnsi="Calibri" w:cs="Arial"/>
          <w:color w:val="002060"/>
          <w:sz w:val="22"/>
          <w:szCs w:val="22"/>
        </w:rPr>
      </w:pPr>
      <w:r w:rsidRPr="0026010A">
        <w:rPr>
          <w:rFonts w:ascii="Calibri" w:hAnsi="Calibri" w:cs="Arial"/>
          <w:color w:val="002060"/>
          <w:sz w:val="22"/>
          <w:szCs w:val="22"/>
        </w:rPr>
        <w:t>First aid and emergency procedures;</w:t>
      </w:r>
      <w:r w:rsidR="004514C1" w:rsidRPr="0026010A">
        <w:rPr>
          <w:rFonts w:ascii="Calibri" w:hAnsi="Calibri" w:cs="Arial"/>
          <w:color w:val="002060"/>
          <w:sz w:val="22"/>
          <w:szCs w:val="22"/>
        </w:rPr>
        <w:t xml:space="preserve"> </w:t>
      </w:r>
      <w:r w:rsidR="002311D4" w:rsidRPr="0026010A">
        <w:rPr>
          <w:rFonts w:ascii="Calibri" w:hAnsi="Calibri" w:cs="Arial"/>
          <w:color w:val="002060"/>
          <w:sz w:val="22"/>
          <w:szCs w:val="22"/>
        </w:rPr>
        <w:t xml:space="preserve">In case of an emergency operations will be stopped immediately and right of way given if any emergency vehicle on call </w:t>
      </w:r>
      <w:r w:rsidR="00AC55B1" w:rsidRPr="0026010A">
        <w:rPr>
          <w:rFonts w:ascii="Calibri" w:hAnsi="Calibri" w:cs="Arial"/>
          <w:color w:val="002060"/>
          <w:sz w:val="22"/>
          <w:szCs w:val="22"/>
        </w:rPr>
        <w:t>(lights</w:t>
      </w:r>
      <w:r w:rsidR="002311D4" w:rsidRPr="0026010A">
        <w:rPr>
          <w:rFonts w:ascii="Calibri" w:hAnsi="Calibri" w:cs="Arial"/>
          <w:color w:val="002060"/>
          <w:sz w:val="22"/>
          <w:szCs w:val="22"/>
        </w:rPr>
        <w:t xml:space="preserve"> and/or sirens in operation).</w:t>
      </w:r>
    </w:p>
    <w:p w14:paraId="55D19A4E" w14:textId="77777777" w:rsidR="002311D4" w:rsidRPr="0026010A" w:rsidRDefault="002311D4" w:rsidP="00203275">
      <w:pPr>
        <w:spacing w:after="120" w:line="360" w:lineRule="auto"/>
        <w:rPr>
          <w:rFonts w:ascii="Calibri" w:hAnsi="Calibri" w:cs="Arial"/>
          <w:color w:val="002060"/>
          <w:sz w:val="20"/>
          <w:szCs w:val="20"/>
        </w:rPr>
      </w:pPr>
    </w:p>
    <w:p w14:paraId="55D19A4F" w14:textId="77777777" w:rsidR="0042189F" w:rsidRPr="0026010A" w:rsidRDefault="004514C1" w:rsidP="002311D4">
      <w:pPr>
        <w:spacing w:after="120" w:line="360" w:lineRule="auto"/>
        <w:rPr>
          <w:rFonts w:ascii="Calibri" w:hAnsi="Calibri" w:cs="Arial"/>
          <w:b/>
          <w:color w:val="002060"/>
          <w:sz w:val="22"/>
          <w:szCs w:val="22"/>
        </w:rPr>
      </w:pPr>
      <w:r w:rsidRPr="0026010A">
        <w:rPr>
          <w:rFonts w:ascii="Calibri" w:hAnsi="Calibri" w:cs="Arial"/>
          <w:b/>
          <w:color w:val="002060"/>
          <w:sz w:val="20"/>
          <w:szCs w:val="20"/>
        </w:rPr>
        <w:t xml:space="preserve"> </w:t>
      </w:r>
      <w:r w:rsidR="00AD72DF" w:rsidRPr="0026010A">
        <w:rPr>
          <w:rFonts w:ascii="Calibri" w:hAnsi="Calibri" w:cs="Arial"/>
          <w:b/>
          <w:color w:val="002060"/>
          <w:sz w:val="22"/>
          <w:szCs w:val="22"/>
        </w:rPr>
        <w:t xml:space="preserve">Site rules: </w:t>
      </w:r>
    </w:p>
    <w:p w14:paraId="55D19A50" w14:textId="1C0AD307" w:rsidR="00AD72DF" w:rsidRPr="0026010A" w:rsidRDefault="00AD72DF" w:rsidP="00AD72DF">
      <w:pPr>
        <w:spacing w:after="120" w:line="360" w:lineRule="auto"/>
        <w:ind w:left="720"/>
        <w:rPr>
          <w:rFonts w:ascii="Calibri" w:hAnsi="Calibri" w:cs="Arial"/>
          <w:color w:val="002060"/>
          <w:sz w:val="22"/>
          <w:szCs w:val="22"/>
        </w:rPr>
      </w:pPr>
      <w:r w:rsidRPr="0026010A">
        <w:rPr>
          <w:rFonts w:ascii="Calibri" w:hAnsi="Calibri" w:cs="Arial"/>
          <w:color w:val="002060"/>
          <w:sz w:val="22"/>
          <w:szCs w:val="22"/>
        </w:rPr>
        <w:t xml:space="preserve">Strictly adhere to site rules issued by </w:t>
      </w:r>
      <w:r w:rsidR="00F6187B" w:rsidRPr="0026010A">
        <w:rPr>
          <w:rFonts w:ascii="Calibri" w:hAnsi="Calibri" w:cs="Arial"/>
          <w:color w:val="002060"/>
          <w:sz w:val="22"/>
          <w:szCs w:val="22"/>
        </w:rPr>
        <w:t>Axis.</w:t>
      </w:r>
    </w:p>
    <w:p w14:paraId="55D19A51" w14:textId="40AB5261" w:rsidR="00AD72DF" w:rsidRPr="0026010A" w:rsidRDefault="00AD72DF" w:rsidP="00AD72DF">
      <w:pPr>
        <w:spacing w:after="120" w:line="360" w:lineRule="auto"/>
        <w:ind w:left="720"/>
        <w:rPr>
          <w:rFonts w:ascii="Calibri" w:hAnsi="Calibri" w:cs="Arial"/>
          <w:color w:val="002060"/>
          <w:sz w:val="22"/>
          <w:szCs w:val="22"/>
        </w:rPr>
      </w:pPr>
      <w:r w:rsidRPr="0026010A">
        <w:rPr>
          <w:rFonts w:ascii="Calibri" w:hAnsi="Calibri" w:cs="Arial"/>
          <w:color w:val="002060"/>
          <w:sz w:val="22"/>
          <w:szCs w:val="22"/>
        </w:rPr>
        <w:lastRenderedPageBreak/>
        <w:t xml:space="preserve">Must </w:t>
      </w:r>
      <w:r w:rsidR="00F062CA" w:rsidRPr="0026010A">
        <w:rPr>
          <w:rFonts w:ascii="Calibri" w:hAnsi="Calibri" w:cs="Arial"/>
          <w:color w:val="002060"/>
          <w:sz w:val="22"/>
          <w:szCs w:val="22"/>
        </w:rPr>
        <w:t>always comply</w:t>
      </w:r>
      <w:r w:rsidRPr="0026010A">
        <w:rPr>
          <w:rFonts w:ascii="Calibri" w:hAnsi="Calibri" w:cs="Arial"/>
          <w:color w:val="002060"/>
          <w:sz w:val="22"/>
          <w:szCs w:val="22"/>
        </w:rPr>
        <w:t xml:space="preserve"> with the safety measures in </w:t>
      </w:r>
      <w:r w:rsidR="00F6187B" w:rsidRPr="0026010A">
        <w:rPr>
          <w:rFonts w:ascii="Calibri" w:hAnsi="Calibri" w:cs="Arial"/>
          <w:color w:val="002060"/>
          <w:sz w:val="22"/>
          <w:szCs w:val="22"/>
        </w:rPr>
        <w:t>place.</w:t>
      </w:r>
    </w:p>
    <w:p w14:paraId="55D19A52" w14:textId="77777777" w:rsidR="00AD72DF" w:rsidRPr="0026010A" w:rsidRDefault="00AD72DF" w:rsidP="00AD72DF">
      <w:pPr>
        <w:spacing w:after="120" w:line="360" w:lineRule="auto"/>
        <w:ind w:left="720"/>
        <w:rPr>
          <w:rFonts w:ascii="Calibri" w:hAnsi="Calibri" w:cs="Arial"/>
          <w:color w:val="002060"/>
          <w:sz w:val="22"/>
          <w:szCs w:val="22"/>
        </w:rPr>
      </w:pPr>
      <w:r w:rsidRPr="0026010A">
        <w:rPr>
          <w:rFonts w:ascii="Calibri" w:hAnsi="Calibri" w:cs="Arial"/>
          <w:color w:val="002060"/>
          <w:sz w:val="22"/>
          <w:szCs w:val="22"/>
        </w:rPr>
        <w:t>Turn off vehicle engines whilst in the loading/unloading position, where possible to prevent excessive exhaust of fumes.</w:t>
      </w:r>
    </w:p>
    <w:p w14:paraId="55D19A53" w14:textId="6A087402" w:rsidR="002311D4" w:rsidRPr="0026010A" w:rsidRDefault="002311D4" w:rsidP="00AD72DF">
      <w:pPr>
        <w:spacing w:after="120" w:line="360" w:lineRule="auto"/>
        <w:ind w:left="720"/>
        <w:rPr>
          <w:rStyle w:val="fontstyle01"/>
          <w:rFonts w:ascii="Calibri" w:hAnsi="Calibri"/>
          <w:color w:val="002060"/>
        </w:rPr>
      </w:pPr>
      <w:r w:rsidRPr="0026010A">
        <w:rPr>
          <w:rStyle w:val="fontstyle01"/>
          <w:rFonts w:ascii="Calibri" w:hAnsi="Calibri"/>
          <w:color w:val="002060"/>
        </w:rPr>
        <w:t xml:space="preserve">No parking or mounting of any pavement with delivery </w:t>
      </w:r>
      <w:r w:rsidR="00F6187B" w:rsidRPr="0026010A">
        <w:rPr>
          <w:rStyle w:val="fontstyle01"/>
          <w:rFonts w:ascii="Calibri" w:hAnsi="Calibri"/>
          <w:color w:val="002060"/>
        </w:rPr>
        <w:t>vehicles.</w:t>
      </w:r>
    </w:p>
    <w:p w14:paraId="55D19A56" w14:textId="77777777" w:rsidR="0042189F" w:rsidRPr="0026010A" w:rsidRDefault="0042189F"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During the induction all personnel will be briefed on the respective traffic management plan and its implementation will be explained.</w:t>
      </w:r>
    </w:p>
    <w:p w14:paraId="55D19A57" w14:textId="77777777" w:rsidR="002311D4" w:rsidRPr="0026010A" w:rsidRDefault="002311D4" w:rsidP="00D90566">
      <w:pPr>
        <w:pStyle w:val="Header"/>
        <w:spacing w:line="360" w:lineRule="auto"/>
        <w:rPr>
          <w:rFonts w:ascii="Calibri" w:hAnsi="Calibri" w:cs="Calibri"/>
          <w:b/>
          <w:color w:val="002060"/>
        </w:rPr>
      </w:pPr>
    </w:p>
    <w:p w14:paraId="55D19A59" w14:textId="156324F2" w:rsidR="00883996" w:rsidRPr="0026010A" w:rsidRDefault="0042189F" w:rsidP="00D90566">
      <w:pPr>
        <w:pStyle w:val="Header"/>
        <w:spacing w:line="360" w:lineRule="auto"/>
        <w:rPr>
          <w:rFonts w:ascii="Calibri" w:hAnsi="Calibri" w:cs="Calibri"/>
          <w:b/>
          <w:color w:val="002060"/>
        </w:rPr>
      </w:pPr>
      <w:r w:rsidRPr="0026010A">
        <w:rPr>
          <w:rFonts w:ascii="Calibri" w:hAnsi="Calibri" w:cs="Calibri"/>
          <w:b/>
          <w:color w:val="002060"/>
        </w:rPr>
        <w:t>Delivery and Movement of Materials</w:t>
      </w:r>
    </w:p>
    <w:p w14:paraId="55D19A5A" w14:textId="651CB379" w:rsidR="0042189F" w:rsidRPr="0026010A" w:rsidRDefault="0042189F"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We shall ensure the minimum disruption occurs on the project due to the environment in which the works will be taking place, with particular attention being paid to the segregation of our works from </w:t>
      </w:r>
      <w:r w:rsidR="00BF63D7" w:rsidRPr="0026010A">
        <w:rPr>
          <w:rFonts w:ascii="Calibri" w:hAnsi="Calibri" w:cs="Arial"/>
          <w:color w:val="002060"/>
          <w:sz w:val="22"/>
          <w:szCs w:val="22"/>
        </w:rPr>
        <w:t xml:space="preserve">the public  and </w:t>
      </w:r>
      <w:r w:rsidRPr="0026010A">
        <w:rPr>
          <w:rFonts w:ascii="Calibri" w:hAnsi="Calibri" w:cs="Arial"/>
          <w:color w:val="002060"/>
          <w:sz w:val="22"/>
          <w:szCs w:val="22"/>
        </w:rPr>
        <w:t xml:space="preserve">continuous monitoring </w:t>
      </w:r>
      <w:r w:rsidR="000052EE" w:rsidRPr="0026010A">
        <w:rPr>
          <w:rFonts w:ascii="Calibri" w:hAnsi="Calibri" w:cs="Arial"/>
          <w:color w:val="002060"/>
          <w:sz w:val="22"/>
          <w:szCs w:val="22"/>
        </w:rPr>
        <w:t>any t</w:t>
      </w:r>
      <w:r w:rsidRPr="0026010A">
        <w:rPr>
          <w:rFonts w:ascii="Calibri" w:hAnsi="Calibri" w:cs="Arial"/>
          <w:color w:val="002060"/>
          <w:sz w:val="22"/>
          <w:szCs w:val="22"/>
        </w:rPr>
        <w:t xml:space="preserve">raffic movement in the area. </w:t>
      </w:r>
      <w:r w:rsidR="002311D4" w:rsidRPr="0026010A">
        <w:rPr>
          <w:rFonts w:ascii="Calibri" w:hAnsi="Calibri" w:cs="Arial"/>
          <w:color w:val="002060"/>
          <w:sz w:val="22"/>
          <w:szCs w:val="22"/>
        </w:rPr>
        <w:t>T</w:t>
      </w:r>
      <w:r w:rsidRPr="0026010A">
        <w:rPr>
          <w:rFonts w:ascii="Calibri" w:hAnsi="Calibri" w:cs="Arial"/>
          <w:color w:val="002060"/>
          <w:sz w:val="22"/>
          <w:szCs w:val="22"/>
        </w:rPr>
        <w:t>he delivery of materials shall be made using the minimum number of vehicles.</w:t>
      </w:r>
    </w:p>
    <w:p w14:paraId="55D19A5B" w14:textId="6DB14642" w:rsidR="0042189F" w:rsidRPr="0026010A" w:rsidRDefault="0042189F"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The management and control of traffic during </w:t>
      </w:r>
      <w:r w:rsidR="00DD3A48" w:rsidRPr="0026010A">
        <w:rPr>
          <w:rFonts w:ascii="Calibri" w:hAnsi="Calibri" w:cs="Arial"/>
          <w:color w:val="002060"/>
          <w:sz w:val="22"/>
          <w:szCs w:val="22"/>
        </w:rPr>
        <w:t>the works</w:t>
      </w:r>
      <w:r w:rsidRPr="0026010A">
        <w:rPr>
          <w:rFonts w:ascii="Calibri" w:hAnsi="Calibri" w:cs="Arial"/>
          <w:color w:val="002060"/>
          <w:sz w:val="22"/>
          <w:szCs w:val="22"/>
        </w:rPr>
        <w:t xml:space="preserve"> shall be of high priority and it is our intention to ensure that all pedestrian routes are demarcated and are kept free from obstruction during the works. The traffic management plan shall be updated as the works progress or if site conditions change dramatically increasing the risk to users of the highway, the </w:t>
      </w:r>
      <w:r w:rsidR="00F062CA" w:rsidRPr="0026010A">
        <w:rPr>
          <w:rFonts w:ascii="Calibri" w:hAnsi="Calibri" w:cs="Arial"/>
          <w:color w:val="002060"/>
          <w:sz w:val="22"/>
          <w:szCs w:val="22"/>
        </w:rPr>
        <w:t>public</w:t>
      </w:r>
      <w:r w:rsidRPr="0026010A">
        <w:rPr>
          <w:rFonts w:ascii="Calibri" w:hAnsi="Calibri" w:cs="Arial"/>
          <w:color w:val="002060"/>
          <w:sz w:val="22"/>
          <w:szCs w:val="22"/>
        </w:rPr>
        <w:t xml:space="preserve"> and </w:t>
      </w:r>
      <w:r w:rsidR="00B37470" w:rsidRPr="0026010A">
        <w:rPr>
          <w:rFonts w:ascii="Calibri" w:hAnsi="Calibri" w:cs="Arial"/>
          <w:color w:val="002060"/>
          <w:sz w:val="22"/>
          <w:szCs w:val="22"/>
        </w:rPr>
        <w:t>residents</w:t>
      </w:r>
      <w:r w:rsidRPr="0026010A">
        <w:rPr>
          <w:rFonts w:ascii="Calibri" w:hAnsi="Calibri" w:cs="Arial"/>
          <w:color w:val="002060"/>
          <w:sz w:val="22"/>
          <w:szCs w:val="22"/>
        </w:rPr>
        <w:t>.</w:t>
      </w:r>
    </w:p>
    <w:p w14:paraId="55D19A5C" w14:textId="4E0416D3" w:rsidR="002311D4" w:rsidRPr="0026010A" w:rsidRDefault="0042189F"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All building materials will be delivered to the site a</w:t>
      </w:r>
      <w:r w:rsidR="00E14339" w:rsidRPr="0026010A">
        <w:rPr>
          <w:rFonts w:ascii="Calibri" w:hAnsi="Calibri" w:cs="Arial"/>
          <w:color w:val="002060"/>
          <w:sz w:val="22"/>
          <w:szCs w:val="22"/>
        </w:rPr>
        <w:t xml:space="preserve">t </w:t>
      </w:r>
      <w:r w:rsidR="005957BC">
        <w:rPr>
          <w:rFonts w:ascii="Calibri" w:hAnsi="Calibri" w:cs="Arial"/>
          <w:color w:val="002060"/>
          <w:sz w:val="22"/>
          <w:szCs w:val="22"/>
        </w:rPr>
        <w:t>Rosehill Court.</w:t>
      </w:r>
      <w:r w:rsidR="00A66B12" w:rsidRPr="0026010A">
        <w:rPr>
          <w:rFonts w:ascii="Calibri" w:hAnsi="Calibri" w:cs="Arial"/>
          <w:color w:val="002060"/>
          <w:sz w:val="22"/>
          <w:szCs w:val="22"/>
        </w:rPr>
        <w:t xml:space="preserve"> </w:t>
      </w:r>
    </w:p>
    <w:p w14:paraId="00CCD729" w14:textId="3E56D5C3" w:rsidR="00BF63D7" w:rsidRPr="0026010A" w:rsidRDefault="002311D4"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Waste collection will be done using a weight and load and the area will be segregated using barriers with signage </w:t>
      </w:r>
      <w:r w:rsidR="00E14339" w:rsidRPr="0026010A">
        <w:rPr>
          <w:rFonts w:ascii="Calibri" w:hAnsi="Calibri" w:cs="Arial"/>
          <w:color w:val="002060"/>
          <w:sz w:val="22"/>
          <w:szCs w:val="22"/>
        </w:rPr>
        <w:t>to</w:t>
      </w:r>
      <w:r w:rsidRPr="0026010A">
        <w:rPr>
          <w:rFonts w:ascii="Calibri" w:hAnsi="Calibri" w:cs="Arial"/>
          <w:color w:val="002060"/>
          <w:sz w:val="22"/>
          <w:szCs w:val="22"/>
        </w:rPr>
        <w:t xml:space="preserve"> prevent public coming in </w:t>
      </w:r>
      <w:r w:rsidR="001E1963" w:rsidRPr="0026010A">
        <w:rPr>
          <w:rFonts w:ascii="Calibri" w:hAnsi="Calibri" w:cs="Arial"/>
          <w:color w:val="002060"/>
          <w:sz w:val="22"/>
          <w:szCs w:val="22"/>
        </w:rPr>
        <w:t>contact. All</w:t>
      </w:r>
      <w:r w:rsidR="0042189F" w:rsidRPr="0026010A">
        <w:rPr>
          <w:rFonts w:ascii="Calibri" w:hAnsi="Calibri" w:cs="Arial"/>
          <w:color w:val="002060"/>
          <w:sz w:val="22"/>
          <w:szCs w:val="22"/>
        </w:rPr>
        <w:t xml:space="preserve"> footpaths and roads will be once again kept free from debris</w:t>
      </w:r>
      <w:r w:rsidR="000A64CB" w:rsidRPr="0026010A">
        <w:rPr>
          <w:rFonts w:ascii="Calibri" w:hAnsi="Calibri" w:cs="Arial"/>
          <w:color w:val="002060"/>
          <w:sz w:val="22"/>
          <w:szCs w:val="22"/>
        </w:rPr>
        <w:t xml:space="preserve">, materials and </w:t>
      </w:r>
      <w:r w:rsidR="00B31F2F" w:rsidRPr="0026010A">
        <w:rPr>
          <w:rFonts w:ascii="Calibri" w:hAnsi="Calibri" w:cs="Arial"/>
          <w:color w:val="002060"/>
          <w:sz w:val="22"/>
          <w:szCs w:val="22"/>
        </w:rPr>
        <w:t>tools and</w:t>
      </w:r>
      <w:r w:rsidR="0042189F" w:rsidRPr="0026010A">
        <w:rPr>
          <w:rFonts w:ascii="Calibri" w:hAnsi="Calibri" w:cs="Arial"/>
          <w:color w:val="002060"/>
          <w:sz w:val="22"/>
          <w:szCs w:val="22"/>
        </w:rPr>
        <w:t xml:space="preserve"> safety signs will be in place warning third parties of the activities taking </w:t>
      </w:r>
      <w:r w:rsidR="00A66B12" w:rsidRPr="0026010A">
        <w:rPr>
          <w:rFonts w:ascii="Calibri" w:hAnsi="Calibri" w:cs="Arial"/>
          <w:color w:val="002060"/>
          <w:sz w:val="22"/>
          <w:szCs w:val="22"/>
        </w:rPr>
        <w:t>place.</w:t>
      </w:r>
    </w:p>
    <w:p w14:paraId="55D19A60" w14:textId="701F6623" w:rsidR="00C100A9" w:rsidRPr="0026010A" w:rsidRDefault="00C100A9" w:rsidP="00D90566">
      <w:pPr>
        <w:spacing w:after="120" w:line="360" w:lineRule="auto"/>
        <w:rPr>
          <w:rFonts w:ascii="Calibri" w:hAnsi="Calibri" w:cs="Arial"/>
          <w:b/>
          <w:color w:val="002060"/>
          <w:sz w:val="22"/>
          <w:szCs w:val="22"/>
        </w:rPr>
      </w:pPr>
      <w:r w:rsidRPr="0026010A">
        <w:rPr>
          <w:rFonts w:ascii="Calibri" w:hAnsi="Calibri" w:cs="Arial"/>
          <w:b/>
          <w:color w:val="002060"/>
          <w:sz w:val="22"/>
          <w:szCs w:val="22"/>
        </w:rPr>
        <w:t>Sequence and description of vehicle movement</w:t>
      </w:r>
      <w:r w:rsidR="00BF63D7" w:rsidRPr="0026010A">
        <w:rPr>
          <w:rFonts w:ascii="Calibri" w:hAnsi="Calibri" w:cs="Arial"/>
          <w:b/>
          <w:color w:val="002060"/>
          <w:sz w:val="22"/>
          <w:szCs w:val="22"/>
        </w:rPr>
        <w:t xml:space="preserve"> and unloading of materials.</w:t>
      </w:r>
    </w:p>
    <w:p w14:paraId="55D19A61" w14:textId="77777777" w:rsidR="00C100A9" w:rsidRPr="0026010A" w:rsidRDefault="00C100A9" w:rsidP="00D90566">
      <w:pPr>
        <w:spacing w:after="120" w:line="360" w:lineRule="auto"/>
        <w:rPr>
          <w:rFonts w:ascii="Calibri" w:hAnsi="Calibri" w:cs="Arial"/>
          <w:color w:val="002060"/>
          <w:sz w:val="22"/>
          <w:szCs w:val="22"/>
        </w:rPr>
      </w:pPr>
    </w:p>
    <w:p w14:paraId="55D19A62" w14:textId="3DC8DDDB" w:rsidR="00C100A9" w:rsidRPr="0026010A" w:rsidRDefault="00E45ADC"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1.</w:t>
      </w:r>
      <w:r w:rsidR="00C100A9" w:rsidRPr="0026010A">
        <w:rPr>
          <w:rFonts w:ascii="Calibri" w:hAnsi="Calibri" w:cs="Arial"/>
          <w:color w:val="002060"/>
          <w:sz w:val="22"/>
          <w:szCs w:val="22"/>
        </w:rPr>
        <w:t>The delivery vehicle will</w:t>
      </w:r>
      <w:r w:rsidR="00CC1DCF" w:rsidRPr="0026010A">
        <w:rPr>
          <w:rFonts w:ascii="Calibri" w:hAnsi="Calibri" w:cs="Arial"/>
          <w:color w:val="002060"/>
          <w:sz w:val="22"/>
          <w:szCs w:val="22"/>
        </w:rPr>
        <w:t xml:space="preserve"> drive in</w:t>
      </w:r>
      <w:r w:rsidR="000052EE" w:rsidRPr="0026010A">
        <w:rPr>
          <w:rFonts w:ascii="Calibri" w:hAnsi="Calibri" w:cs="Arial"/>
          <w:color w:val="002060"/>
          <w:sz w:val="22"/>
          <w:szCs w:val="22"/>
        </w:rPr>
        <w:t xml:space="preserve">to </w:t>
      </w:r>
      <w:r w:rsidR="00104980">
        <w:rPr>
          <w:rFonts w:ascii="Calibri" w:hAnsi="Calibri" w:cs="Arial"/>
          <w:color w:val="002060"/>
          <w:sz w:val="22"/>
          <w:szCs w:val="22"/>
        </w:rPr>
        <w:t>Rosehill court after coming off of St Hellier</w:t>
      </w:r>
      <w:r w:rsidR="0099241A" w:rsidRPr="0026010A">
        <w:rPr>
          <w:rFonts w:ascii="Calibri" w:hAnsi="Calibri" w:cs="Arial"/>
          <w:color w:val="002060"/>
          <w:sz w:val="22"/>
          <w:szCs w:val="22"/>
        </w:rPr>
        <w:t xml:space="preserve"> Avenue</w:t>
      </w:r>
      <w:r w:rsidR="00A66B12" w:rsidRPr="0026010A">
        <w:rPr>
          <w:rFonts w:ascii="Calibri" w:hAnsi="Calibri" w:cs="Arial"/>
          <w:color w:val="002060"/>
          <w:sz w:val="22"/>
          <w:szCs w:val="22"/>
        </w:rPr>
        <w:t xml:space="preserve"> </w:t>
      </w:r>
      <w:r w:rsidR="00832944" w:rsidRPr="0026010A">
        <w:rPr>
          <w:rFonts w:ascii="Calibri" w:hAnsi="Calibri" w:cs="Arial"/>
          <w:color w:val="002060"/>
          <w:sz w:val="22"/>
          <w:szCs w:val="22"/>
        </w:rPr>
        <w:t xml:space="preserve">and park </w:t>
      </w:r>
      <w:r w:rsidR="00A66B12" w:rsidRPr="0026010A">
        <w:rPr>
          <w:rFonts w:ascii="Calibri" w:hAnsi="Calibri" w:cs="Arial"/>
          <w:color w:val="002060"/>
          <w:sz w:val="22"/>
          <w:szCs w:val="22"/>
        </w:rPr>
        <w:t xml:space="preserve">in </w:t>
      </w:r>
      <w:r w:rsidR="00104980">
        <w:rPr>
          <w:rFonts w:ascii="Calibri" w:hAnsi="Calibri" w:cs="Arial"/>
          <w:color w:val="002060"/>
          <w:sz w:val="22"/>
          <w:szCs w:val="22"/>
        </w:rPr>
        <w:t xml:space="preserve">the </w:t>
      </w:r>
      <w:r w:rsidR="00A66B12" w:rsidRPr="0026010A">
        <w:rPr>
          <w:rFonts w:ascii="Calibri" w:hAnsi="Calibri" w:cs="Arial"/>
          <w:color w:val="002060"/>
          <w:sz w:val="22"/>
          <w:szCs w:val="22"/>
        </w:rPr>
        <w:t>designated loading bay</w:t>
      </w:r>
      <w:r w:rsidR="00BF63D7" w:rsidRPr="0026010A">
        <w:rPr>
          <w:rFonts w:ascii="Calibri" w:hAnsi="Calibri" w:cs="Arial"/>
          <w:color w:val="002060"/>
          <w:sz w:val="22"/>
          <w:szCs w:val="22"/>
        </w:rPr>
        <w:t xml:space="preserve"> directed by the traffic banksman.</w:t>
      </w:r>
    </w:p>
    <w:p w14:paraId="55D19A63" w14:textId="77777777" w:rsidR="000A235E" w:rsidRPr="0026010A" w:rsidRDefault="00E45ADC" w:rsidP="000A235E">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2. </w:t>
      </w:r>
      <w:r w:rsidR="000A235E" w:rsidRPr="0026010A">
        <w:rPr>
          <w:rFonts w:ascii="Calibri" w:hAnsi="Calibri" w:cs="Arial"/>
          <w:color w:val="002060"/>
          <w:sz w:val="22"/>
          <w:szCs w:val="22"/>
        </w:rPr>
        <w:t>Once the vehicle becomes stationary, the engine will be turned off to prevent excessive exhaust of fumes.</w:t>
      </w:r>
    </w:p>
    <w:p w14:paraId="74B8CAFB" w14:textId="387365EE" w:rsidR="00BF63D7" w:rsidRPr="0026010A" w:rsidRDefault="00E45ADC"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3. </w:t>
      </w:r>
      <w:r w:rsidR="00BF63D7" w:rsidRPr="0026010A">
        <w:rPr>
          <w:rFonts w:ascii="Calibri" w:hAnsi="Calibri" w:cs="Arial"/>
          <w:color w:val="002060"/>
          <w:sz w:val="22"/>
          <w:szCs w:val="22"/>
        </w:rPr>
        <w:t xml:space="preserve">Chapter 8 barriers will segregate the loading bay from the </w:t>
      </w:r>
      <w:r w:rsidR="00282EF4" w:rsidRPr="0026010A">
        <w:rPr>
          <w:rFonts w:ascii="Calibri" w:hAnsi="Calibri" w:cs="Arial"/>
          <w:color w:val="002060"/>
          <w:sz w:val="22"/>
          <w:szCs w:val="22"/>
        </w:rPr>
        <w:t>public,</w:t>
      </w:r>
      <w:r w:rsidR="00BF63D7" w:rsidRPr="0026010A">
        <w:rPr>
          <w:rFonts w:ascii="Calibri" w:hAnsi="Calibri" w:cs="Arial"/>
          <w:color w:val="002060"/>
          <w:sz w:val="22"/>
          <w:szCs w:val="22"/>
        </w:rPr>
        <w:t xml:space="preserve"> the pathway directly </w:t>
      </w:r>
      <w:r w:rsidR="00104980">
        <w:rPr>
          <w:rFonts w:ascii="Calibri" w:hAnsi="Calibri" w:cs="Arial"/>
          <w:color w:val="002060"/>
          <w:sz w:val="22"/>
          <w:szCs w:val="22"/>
        </w:rPr>
        <w:t>behind the bingo hall</w:t>
      </w:r>
      <w:r w:rsidR="00BF63D7" w:rsidRPr="0026010A">
        <w:rPr>
          <w:rFonts w:ascii="Calibri" w:hAnsi="Calibri" w:cs="Arial"/>
          <w:color w:val="002060"/>
          <w:sz w:val="22"/>
          <w:szCs w:val="22"/>
        </w:rPr>
        <w:t xml:space="preserve"> will be temporarily closed off for the duration of the delivery using barriers and clear signage warning pedestrians </w:t>
      </w:r>
      <w:r w:rsidR="00282EF4" w:rsidRPr="0026010A">
        <w:rPr>
          <w:rFonts w:ascii="Calibri" w:hAnsi="Calibri" w:cs="Arial"/>
          <w:color w:val="002060"/>
          <w:sz w:val="22"/>
          <w:szCs w:val="22"/>
        </w:rPr>
        <w:t>of movements on site.</w:t>
      </w:r>
    </w:p>
    <w:p w14:paraId="55D19A67" w14:textId="1C7846C9" w:rsidR="00E45ADC" w:rsidRPr="0026010A" w:rsidRDefault="00DD3A48" w:rsidP="000A235E">
      <w:pPr>
        <w:spacing w:after="120" w:line="360" w:lineRule="auto"/>
        <w:rPr>
          <w:rFonts w:ascii="Calibri" w:hAnsi="Calibri" w:cs="Arial"/>
          <w:color w:val="002060"/>
          <w:sz w:val="22"/>
          <w:szCs w:val="22"/>
        </w:rPr>
      </w:pPr>
      <w:r w:rsidRPr="0026010A">
        <w:rPr>
          <w:rFonts w:ascii="Calibri" w:hAnsi="Calibri" w:cs="Arial"/>
          <w:color w:val="002060"/>
          <w:sz w:val="22"/>
          <w:szCs w:val="22"/>
        </w:rPr>
        <w:t>4</w:t>
      </w:r>
      <w:r w:rsidR="00E45ADC" w:rsidRPr="0026010A">
        <w:rPr>
          <w:rFonts w:ascii="Calibri" w:hAnsi="Calibri" w:cs="Arial"/>
          <w:color w:val="002060"/>
          <w:sz w:val="22"/>
          <w:szCs w:val="22"/>
        </w:rPr>
        <w:t xml:space="preserve">. </w:t>
      </w:r>
      <w:r w:rsidR="00282EF4" w:rsidRPr="0026010A">
        <w:rPr>
          <w:rFonts w:ascii="Calibri" w:hAnsi="Calibri" w:cs="Arial"/>
          <w:color w:val="002060"/>
          <w:sz w:val="22"/>
          <w:szCs w:val="22"/>
        </w:rPr>
        <w:t>The nominated banksman will monitor the delivery process to ensure the safety of the public and workers whilst materials are moved to and from site.</w:t>
      </w:r>
    </w:p>
    <w:p w14:paraId="2EAD0175" w14:textId="197B8580" w:rsidR="00282EF4" w:rsidRPr="0026010A" w:rsidRDefault="00282EF4" w:rsidP="000A235E">
      <w:pPr>
        <w:spacing w:after="120" w:line="360" w:lineRule="auto"/>
        <w:rPr>
          <w:rFonts w:ascii="Calibri" w:hAnsi="Calibri" w:cs="Arial"/>
          <w:color w:val="002060"/>
          <w:sz w:val="22"/>
          <w:szCs w:val="22"/>
        </w:rPr>
      </w:pPr>
      <w:r w:rsidRPr="0026010A">
        <w:rPr>
          <w:rFonts w:ascii="Calibri" w:hAnsi="Calibri" w:cs="Arial"/>
          <w:color w:val="002060"/>
          <w:sz w:val="22"/>
          <w:szCs w:val="22"/>
        </w:rPr>
        <w:lastRenderedPageBreak/>
        <w:t>5. When the delivery is complete the traffic banksman will ensure the delivery vehicle departs site in a safe manner onto the designated route</w:t>
      </w:r>
      <w:r w:rsidR="00454BCB" w:rsidRPr="0026010A">
        <w:rPr>
          <w:rFonts w:ascii="Calibri" w:hAnsi="Calibri" w:cs="Arial"/>
          <w:color w:val="002060"/>
          <w:sz w:val="22"/>
          <w:szCs w:val="22"/>
        </w:rPr>
        <w:t>.</w:t>
      </w:r>
    </w:p>
    <w:p w14:paraId="55D19A68" w14:textId="65F97AC3" w:rsidR="00E45ADC" w:rsidRPr="0026010A" w:rsidRDefault="00282EF4" w:rsidP="000A235E">
      <w:pPr>
        <w:spacing w:after="120" w:line="360" w:lineRule="auto"/>
        <w:rPr>
          <w:rFonts w:ascii="Calibri" w:hAnsi="Calibri" w:cs="Arial"/>
          <w:color w:val="002060"/>
          <w:sz w:val="22"/>
          <w:szCs w:val="22"/>
        </w:rPr>
      </w:pPr>
      <w:r w:rsidRPr="0026010A">
        <w:rPr>
          <w:rFonts w:ascii="Calibri" w:hAnsi="Calibri" w:cs="Arial"/>
          <w:color w:val="002060"/>
          <w:sz w:val="22"/>
          <w:szCs w:val="22"/>
        </w:rPr>
        <w:t>6.</w:t>
      </w:r>
      <w:r w:rsidR="00E45ADC" w:rsidRPr="0026010A">
        <w:rPr>
          <w:rFonts w:ascii="Calibri" w:hAnsi="Calibri" w:cs="Arial"/>
          <w:color w:val="002060"/>
          <w:sz w:val="22"/>
          <w:szCs w:val="22"/>
        </w:rPr>
        <w:t xml:space="preserve">. At no point </w:t>
      </w:r>
      <w:r w:rsidR="00454BCB" w:rsidRPr="0026010A">
        <w:rPr>
          <w:rFonts w:ascii="Calibri" w:hAnsi="Calibri" w:cs="Arial"/>
          <w:color w:val="002060"/>
          <w:sz w:val="22"/>
          <w:szCs w:val="22"/>
        </w:rPr>
        <w:t xml:space="preserve">will </w:t>
      </w:r>
      <w:r w:rsidR="00E45ADC" w:rsidRPr="0026010A">
        <w:rPr>
          <w:rFonts w:ascii="Calibri" w:hAnsi="Calibri" w:cs="Arial"/>
          <w:color w:val="002060"/>
          <w:sz w:val="22"/>
          <w:szCs w:val="22"/>
        </w:rPr>
        <w:t xml:space="preserve">the banks man will manoeuvre the vehicle from behind, he/she must ensure that is </w:t>
      </w:r>
      <w:r w:rsidR="00DD3A48" w:rsidRPr="0026010A">
        <w:rPr>
          <w:rFonts w:ascii="Calibri" w:hAnsi="Calibri" w:cs="Arial"/>
          <w:color w:val="002060"/>
          <w:sz w:val="22"/>
          <w:szCs w:val="22"/>
        </w:rPr>
        <w:t>always positioned into a safe place</w:t>
      </w:r>
      <w:r w:rsidR="00E45ADC" w:rsidRPr="0026010A">
        <w:rPr>
          <w:rFonts w:ascii="Calibri" w:hAnsi="Calibri" w:cs="Arial"/>
          <w:color w:val="002060"/>
          <w:sz w:val="22"/>
          <w:szCs w:val="22"/>
        </w:rPr>
        <w:t xml:space="preserve">. </w:t>
      </w:r>
    </w:p>
    <w:p w14:paraId="55D19A69" w14:textId="1C9B1758" w:rsidR="0042189F" w:rsidRPr="0026010A" w:rsidRDefault="00454BCB"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7. At the end of delivery the banksman &amp; site team will remove all temporary barriers and signage and ensure the area is clear of debris.</w:t>
      </w:r>
    </w:p>
    <w:p w14:paraId="01AA02BE" w14:textId="77777777" w:rsidR="00497D28" w:rsidRDefault="00497D28" w:rsidP="00D90566">
      <w:pPr>
        <w:spacing w:after="120" w:line="360" w:lineRule="auto"/>
        <w:rPr>
          <w:rFonts w:ascii="Calibri" w:hAnsi="Calibri" w:cs="Arial"/>
          <w:color w:val="002060"/>
          <w:sz w:val="22"/>
          <w:szCs w:val="22"/>
        </w:rPr>
      </w:pPr>
    </w:p>
    <w:p w14:paraId="235A280D" w14:textId="3C00B199" w:rsidR="0099241A" w:rsidRPr="0026010A" w:rsidRDefault="00454BCB" w:rsidP="00D90566">
      <w:pPr>
        <w:spacing w:after="120" w:line="360" w:lineRule="auto"/>
        <w:rPr>
          <w:rFonts w:ascii="Calibri" w:hAnsi="Calibri" w:cs="Arial"/>
          <w:b/>
          <w:bCs/>
          <w:color w:val="002060"/>
          <w:sz w:val="22"/>
          <w:szCs w:val="22"/>
        </w:rPr>
      </w:pPr>
      <w:r w:rsidRPr="0026010A">
        <w:rPr>
          <w:rFonts w:ascii="Calibri" w:hAnsi="Calibri" w:cs="Arial"/>
          <w:b/>
          <w:bCs/>
          <w:color w:val="002060"/>
          <w:sz w:val="22"/>
          <w:szCs w:val="22"/>
        </w:rPr>
        <w:t xml:space="preserve">Site Logistics </w:t>
      </w:r>
    </w:p>
    <w:p w14:paraId="54F3567D" w14:textId="5A37DDF6" w:rsidR="00632AB9" w:rsidRPr="0026010A" w:rsidRDefault="00632AB9" w:rsidP="00632AB9">
      <w:pPr>
        <w:spacing w:after="120" w:line="360" w:lineRule="auto"/>
        <w:rPr>
          <w:rFonts w:ascii="Calibri" w:hAnsi="Calibri" w:cs="Arial"/>
          <w:color w:val="002060"/>
          <w:sz w:val="22"/>
          <w:szCs w:val="22"/>
        </w:rPr>
      </w:pPr>
      <w:r w:rsidRPr="0026010A">
        <w:rPr>
          <w:rFonts w:ascii="Calibri" w:hAnsi="Calibri" w:cs="Arial"/>
          <w:color w:val="002060"/>
          <w:sz w:val="22"/>
          <w:szCs w:val="22"/>
        </w:rPr>
        <w:t>Site Plan</w:t>
      </w:r>
      <w:r w:rsidR="00BA42F8" w:rsidRPr="0026010A">
        <w:rPr>
          <w:rFonts w:ascii="Calibri" w:hAnsi="Calibri" w:cs="Arial"/>
          <w:color w:val="002060"/>
          <w:sz w:val="22"/>
          <w:szCs w:val="22"/>
        </w:rPr>
        <w:t xml:space="preserve"> and set up.</w:t>
      </w:r>
    </w:p>
    <w:p w14:paraId="192D3695" w14:textId="4CC08D35" w:rsidR="0099241A" w:rsidRPr="00104980" w:rsidRDefault="001E1963" w:rsidP="00104980">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1. </w:t>
      </w:r>
      <w:r w:rsidR="00104980">
        <w:rPr>
          <w:rFonts w:ascii="Calibri" w:hAnsi="Calibri" w:cs="Arial"/>
          <w:color w:val="002060"/>
          <w:sz w:val="22"/>
          <w:szCs w:val="22"/>
        </w:rPr>
        <w:t>The site will follow a strict one way policy as shown in the designated route above and will be adhered to at all times.</w:t>
      </w:r>
    </w:p>
    <w:p w14:paraId="5DE076AE" w14:textId="77007391" w:rsidR="00351739" w:rsidRPr="0026010A" w:rsidRDefault="00632AB9" w:rsidP="00D90566">
      <w:pPr>
        <w:spacing w:after="120" w:line="360" w:lineRule="auto"/>
        <w:rPr>
          <w:rFonts w:ascii="Calibri" w:hAnsi="Calibri" w:cs="Arial"/>
          <w:color w:val="002060"/>
          <w:sz w:val="22"/>
          <w:szCs w:val="22"/>
        </w:rPr>
      </w:pPr>
      <w:r w:rsidRPr="0026010A">
        <w:rPr>
          <w:rFonts w:ascii="Calibri" w:hAnsi="Calibri" w:cs="Arial"/>
          <w:color w:val="002060"/>
          <w:sz w:val="20"/>
          <w:szCs w:val="20"/>
        </w:rPr>
        <w:t>2</w:t>
      </w:r>
      <w:r w:rsidRPr="0026010A">
        <w:rPr>
          <w:rFonts w:ascii="Calibri" w:hAnsi="Calibri" w:cs="Arial"/>
          <w:color w:val="002060"/>
          <w:sz w:val="22"/>
          <w:szCs w:val="22"/>
        </w:rPr>
        <w:t xml:space="preserve">. </w:t>
      </w:r>
      <w:r w:rsidR="00104980">
        <w:rPr>
          <w:rFonts w:ascii="Calibri" w:hAnsi="Calibri" w:cs="Arial"/>
          <w:color w:val="002060"/>
          <w:sz w:val="22"/>
          <w:szCs w:val="22"/>
        </w:rPr>
        <w:t>There will be clear and precise signage to show the access and egress routes and also the one way route that will be maintained and implemented for the entirety of the project.</w:t>
      </w:r>
    </w:p>
    <w:p w14:paraId="51430ED0" w14:textId="5FA71B0F" w:rsidR="00351739" w:rsidRPr="0026010A" w:rsidRDefault="00351739" w:rsidP="00104980">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3. Axis are to </w:t>
      </w:r>
      <w:r w:rsidR="00104980">
        <w:rPr>
          <w:rFonts w:ascii="Calibri" w:hAnsi="Calibri" w:cs="Arial"/>
          <w:color w:val="002060"/>
          <w:sz w:val="22"/>
          <w:szCs w:val="22"/>
        </w:rPr>
        <w:t>liase with Sutton housing partnership and allow them 48 hour notice</w:t>
      </w:r>
      <w:r w:rsidR="0034162F">
        <w:rPr>
          <w:rFonts w:ascii="Calibri" w:hAnsi="Calibri" w:cs="Arial"/>
          <w:color w:val="002060"/>
          <w:sz w:val="22"/>
          <w:szCs w:val="22"/>
        </w:rPr>
        <w:t xml:space="preserve"> or a year pass</w:t>
      </w:r>
      <w:r w:rsidR="00104980">
        <w:rPr>
          <w:rFonts w:ascii="Calibri" w:hAnsi="Calibri" w:cs="Arial"/>
          <w:color w:val="002060"/>
          <w:sz w:val="22"/>
          <w:szCs w:val="22"/>
        </w:rPr>
        <w:t xml:space="preserve"> prior to deliveries and wait and loads, all deliveries and wait and loads should be completed in the loading bay behind the </w:t>
      </w:r>
      <w:r w:rsidR="0034162F">
        <w:rPr>
          <w:rFonts w:ascii="Calibri" w:hAnsi="Calibri" w:cs="Arial"/>
          <w:color w:val="002060"/>
          <w:sz w:val="22"/>
          <w:szCs w:val="22"/>
        </w:rPr>
        <w:t xml:space="preserve">Mecca </w:t>
      </w:r>
      <w:r w:rsidR="00104980">
        <w:rPr>
          <w:rFonts w:ascii="Calibri" w:hAnsi="Calibri" w:cs="Arial"/>
          <w:color w:val="002060"/>
          <w:sz w:val="22"/>
          <w:szCs w:val="22"/>
        </w:rPr>
        <w:t>bingo hall.</w:t>
      </w:r>
    </w:p>
    <w:p w14:paraId="078F552C" w14:textId="7365D679" w:rsidR="002F1006" w:rsidRPr="0026010A" w:rsidRDefault="002F1006"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5. No skips on site. All rubbish will be removed from site using wait &amp; load trucks.</w:t>
      </w:r>
    </w:p>
    <w:p w14:paraId="3CF979B2" w14:textId="474E105C" w:rsidR="002F1006" w:rsidRPr="0026010A" w:rsidRDefault="002F1006"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6. Designated material storage </w:t>
      </w:r>
      <w:r w:rsidR="00104980">
        <w:rPr>
          <w:rFonts w:ascii="Calibri" w:hAnsi="Calibri" w:cs="Arial"/>
          <w:color w:val="002060"/>
          <w:sz w:val="22"/>
          <w:szCs w:val="22"/>
        </w:rPr>
        <w:t>will be within the site office in commercial unit 2,3 and 4</w:t>
      </w:r>
      <w:r w:rsidR="00BA42F8" w:rsidRPr="0026010A">
        <w:rPr>
          <w:rFonts w:ascii="Calibri" w:hAnsi="Calibri" w:cs="Arial"/>
          <w:color w:val="002060"/>
          <w:sz w:val="22"/>
          <w:szCs w:val="22"/>
        </w:rPr>
        <w:t>.</w:t>
      </w:r>
    </w:p>
    <w:p w14:paraId="4773444B" w14:textId="3448F8C5" w:rsidR="002F1006" w:rsidRPr="0026010A" w:rsidRDefault="002F1006"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7.</w:t>
      </w:r>
      <w:r w:rsidR="00BA42F8" w:rsidRPr="0026010A">
        <w:rPr>
          <w:rFonts w:ascii="Calibri" w:hAnsi="Calibri" w:cs="Arial"/>
          <w:color w:val="002060"/>
          <w:sz w:val="22"/>
          <w:szCs w:val="22"/>
        </w:rPr>
        <w:t xml:space="preserve"> No materials to be stored outside of the site boundary.</w:t>
      </w:r>
    </w:p>
    <w:p w14:paraId="4D7925E7" w14:textId="79EC73B4" w:rsidR="00BA42F8" w:rsidRPr="0026010A" w:rsidRDefault="00BA42F8"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8. All exit routes must be always kept clear.</w:t>
      </w:r>
    </w:p>
    <w:p w14:paraId="278470DA" w14:textId="361DA455" w:rsidR="00BA42F8" w:rsidRPr="0026010A" w:rsidRDefault="00BA42F8"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9. Pedestrian routes in and out of the building to be always kept clear.</w:t>
      </w:r>
    </w:p>
    <w:p w14:paraId="6B8521CE" w14:textId="6E702646" w:rsidR="00BA42F8" w:rsidRPr="0026010A" w:rsidRDefault="00BA42F8" w:rsidP="00D90566">
      <w:pPr>
        <w:spacing w:after="120" w:line="360" w:lineRule="auto"/>
        <w:rPr>
          <w:rFonts w:ascii="Calibri" w:hAnsi="Calibri" w:cs="Arial"/>
          <w:color w:val="002060"/>
          <w:sz w:val="22"/>
          <w:szCs w:val="22"/>
        </w:rPr>
      </w:pPr>
      <w:r w:rsidRPr="0026010A">
        <w:rPr>
          <w:rFonts w:ascii="Calibri" w:hAnsi="Calibri" w:cs="Arial"/>
          <w:color w:val="002060"/>
          <w:sz w:val="22"/>
          <w:szCs w:val="22"/>
        </w:rPr>
        <w:t>10</w:t>
      </w:r>
      <w:r w:rsidR="00203275" w:rsidRPr="0026010A">
        <w:rPr>
          <w:rFonts w:ascii="Calibri" w:hAnsi="Calibri" w:cs="Arial"/>
          <w:color w:val="002060"/>
          <w:sz w:val="22"/>
          <w:szCs w:val="22"/>
        </w:rPr>
        <w:t>.</w:t>
      </w:r>
      <w:r w:rsidRPr="0026010A">
        <w:rPr>
          <w:rFonts w:ascii="Calibri" w:hAnsi="Calibri" w:cs="Arial"/>
          <w:color w:val="002060"/>
          <w:sz w:val="22"/>
          <w:szCs w:val="22"/>
        </w:rPr>
        <w:t xml:space="preserve"> Careful consideration is to be taken </w:t>
      </w:r>
      <w:r w:rsidR="00104980">
        <w:rPr>
          <w:rFonts w:ascii="Calibri" w:hAnsi="Calibri" w:cs="Arial"/>
          <w:color w:val="002060"/>
          <w:sz w:val="22"/>
          <w:szCs w:val="22"/>
        </w:rPr>
        <w:t>when waste is transferred from within the building onto the wait and load lorry</w:t>
      </w:r>
      <w:r w:rsidR="000052EE" w:rsidRPr="0026010A">
        <w:rPr>
          <w:rFonts w:ascii="Calibri" w:hAnsi="Calibri" w:cs="Arial"/>
          <w:color w:val="002060"/>
          <w:sz w:val="22"/>
          <w:szCs w:val="22"/>
        </w:rPr>
        <w:t>.</w:t>
      </w:r>
    </w:p>
    <w:p w14:paraId="656DEEE8" w14:textId="29FB2801" w:rsidR="000052EE" w:rsidRPr="0026010A" w:rsidRDefault="00203275" w:rsidP="000052EE">
      <w:pPr>
        <w:rPr>
          <w:rFonts w:asciiTheme="minorHAnsi" w:hAnsiTheme="minorHAnsi" w:cstheme="minorHAnsi"/>
          <w:color w:val="002060"/>
          <w:sz w:val="22"/>
          <w:szCs w:val="22"/>
        </w:rPr>
      </w:pPr>
      <w:r w:rsidRPr="0026010A">
        <w:rPr>
          <w:rFonts w:asciiTheme="minorHAnsi" w:hAnsiTheme="minorHAnsi" w:cstheme="minorHAnsi"/>
          <w:color w:val="002060"/>
          <w:sz w:val="22"/>
          <w:szCs w:val="22"/>
        </w:rPr>
        <w:t xml:space="preserve">11. </w:t>
      </w:r>
      <w:r w:rsidR="000052EE" w:rsidRPr="0026010A">
        <w:rPr>
          <w:rFonts w:asciiTheme="minorHAnsi" w:hAnsiTheme="minorHAnsi" w:cstheme="minorHAnsi"/>
          <w:color w:val="002060"/>
          <w:sz w:val="22"/>
          <w:szCs w:val="22"/>
        </w:rPr>
        <w:t>Any combustible waste materials shall be disposed of off-site as soon as practicable and shall not be stored other than in non-combustible containers and away from any other combustible materials or oxidising agents.</w:t>
      </w:r>
    </w:p>
    <w:p w14:paraId="0FCA7818" w14:textId="77777777" w:rsidR="000052EE" w:rsidRPr="0026010A" w:rsidRDefault="000052EE" w:rsidP="00D90566">
      <w:pPr>
        <w:spacing w:after="120" w:line="360" w:lineRule="auto"/>
        <w:rPr>
          <w:rFonts w:ascii="Calibri" w:hAnsi="Calibri" w:cs="Arial"/>
          <w:color w:val="002060"/>
          <w:sz w:val="20"/>
          <w:szCs w:val="20"/>
        </w:rPr>
      </w:pPr>
    </w:p>
    <w:p w14:paraId="52D7C2F5" w14:textId="77777777" w:rsidR="00351739" w:rsidRPr="0026010A" w:rsidRDefault="00351739" w:rsidP="00D90566">
      <w:pPr>
        <w:spacing w:after="120" w:line="360" w:lineRule="auto"/>
        <w:rPr>
          <w:rFonts w:ascii="Calibri" w:hAnsi="Calibri" w:cs="Arial"/>
          <w:color w:val="002060"/>
          <w:sz w:val="20"/>
          <w:szCs w:val="20"/>
        </w:rPr>
      </w:pPr>
    </w:p>
    <w:p w14:paraId="7A99B611" w14:textId="52D20D41" w:rsidR="00351739" w:rsidRPr="0026010A" w:rsidRDefault="000052EE" w:rsidP="00D90566">
      <w:pPr>
        <w:spacing w:after="120" w:line="360" w:lineRule="auto"/>
        <w:rPr>
          <w:rFonts w:ascii="Calibri" w:hAnsi="Calibri" w:cs="Arial"/>
          <w:b/>
          <w:bCs/>
          <w:color w:val="002060"/>
          <w:sz w:val="22"/>
          <w:szCs w:val="22"/>
          <w:u w:val="single"/>
        </w:rPr>
      </w:pPr>
      <w:r w:rsidRPr="0026010A">
        <w:rPr>
          <w:rFonts w:ascii="Calibri" w:hAnsi="Calibri" w:cs="Arial"/>
          <w:b/>
          <w:bCs/>
          <w:color w:val="002060"/>
          <w:sz w:val="22"/>
          <w:szCs w:val="22"/>
          <w:u w:val="single"/>
        </w:rPr>
        <w:t xml:space="preserve">Welfare </w:t>
      </w:r>
      <w:r w:rsidR="00203275" w:rsidRPr="0026010A">
        <w:rPr>
          <w:rFonts w:ascii="Calibri" w:hAnsi="Calibri" w:cs="Arial"/>
          <w:b/>
          <w:bCs/>
          <w:color w:val="002060"/>
          <w:sz w:val="22"/>
          <w:szCs w:val="22"/>
          <w:u w:val="single"/>
        </w:rPr>
        <w:t xml:space="preserve">Facilities </w:t>
      </w:r>
    </w:p>
    <w:p w14:paraId="19175144" w14:textId="04802C90" w:rsidR="00203275" w:rsidRPr="0026010A" w:rsidRDefault="00203275" w:rsidP="00203275">
      <w:pPr>
        <w:pStyle w:val="ListParagraph"/>
        <w:numPr>
          <w:ilvl w:val="0"/>
          <w:numId w:val="10"/>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A Welfare facility will be provided on the ground floor </w:t>
      </w:r>
      <w:r w:rsidR="00104980">
        <w:rPr>
          <w:rFonts w:ascii="Calibri" w:hAnsi="Calibri" w:cs="Arial"/>
          <w:color w:val="002060"/>
          <w:sz w:val="22"/>
          <w:szCs w:val="22"/>
        </w:rPr>
        <w:t xml:space="preserve">of the commercial unit 2,3 and 4 </w:t>
      </w:r>
      <w:r w:rsidRPr="0026010A">
        <w:rPr>
          <w:rFonts w:ascii="Calibri" w:hAnsi="Calibri" w:cs="Arial"/>
          <w:color w:val="002060"/>
          <w:sz w:val="22"/>
          <w:szCs w:val="22"/>
        </w:rPr>
        <w:t>providing washing facilities, drinking water, a place to eat.</w:t>
      </w:r>
    </w:p>
    <w:p w14:paraId="5A08BC74" w14:textId="3BB3C7AD" w:rsidR="00203275" w:rsidRPr="0026010A" w:rsidRDefault="00203275" w:rsidP="00203275">
      <w:pPr>
        <w:pStyle w:val="ListParagraph"/>
        <w:numPr>
          <w:ilvl w:val="0"/>
          <w:numId w:val="10"/>
        </w:numPr>
        <w:spacing w:after="120" w:line="360" w:lineRule="auto"/>
        <w:rPr>
          <w:rFonts w:ascii="Calibri" w:hAnsi="Calibri" w:cs="Arial"/>
          <w:color w:val="002060"/>
          <w:sz w:val="22"/>
          <w:szCs w:val="22"/>
        </w:rPr>
      </w:pPr>
      <w:r w:rsidRPr="0026010A">
        <w:rPr>
          <w:rFonts w:ascii="Calibri" w:hAnsi="Calibri" w:cs="Arial"/>
          <w:color w:val="002060"/>
          <w:sz w:val="22"/>
          <w:szCs w:val="22"/>
        </w:rPr>
        <w:lastRenderedPageBreak/>
        <w:t xml:space="preserve">Changing facilities will be provided </w:t>
      </w:r>
      <w:r w:rsidR="00104980">
        <w:rPr>
          <w:rFonts w:ascii="Calibri" w:hAnsi="Calibri" w:cs="Arial"/>
          <w:color w:val="002060"/>
          <w:sz w:val="22"/>
          <w:szCs w:val="22"/>
        </w:rPr>
        <w:t>within units 2,3 and 4</w:t>
      </w:r>
      <w:r w:rsidRPr="0026010A">
        <w:rPr>
          <w:rFonts w:ascii="Calibri" w:hAnsi="Calibri" w:cs="Arial"/>
          <w:color w:val="002060"/>
          <w:sz w:val="22"/>
          <w:szCs w:val="22"/>
        </w:rPr>
        <w:t>.</w:t>
      </w:r>
    </w:p>
    <w:p w14:paraId="033BC394" w14:textId="0C83C957" w:rsidR="001E1963" w:rsidRDefault="00B06E1F" w:rsidP="00203275">
      <w:pPr>
        <w:pStyle w:val="ListParagraph"/>
        <w:numPr>
          <w:ilvl w:val="0"/>
          <w:numId w:val="10"/>
        </w:numPr>
        <w:spacing w:after="120" w:line="360" w:lineRule="auto"/>
        <w:rPr>
          <w:rFonts w:ascii="Calibri" w:hAnsi="Calibri" w:cs="Arial"/>
          <w:color w:val="002060"/>
          <w:sz w:val="22"/>
          <w:szCs w:val="22"/>
        </w:rPr>
      </w:pPr>
      <w:r>
        <w:rPr>
          <w:rFonts w:ascii="Calibri" w:hAnsi="Calibri" w:cs="Arial"/>
          <w:color w:val="002060"/>
          <w:sz w:val="22"/>
          <w:szCs w:val="22"/>
        </w:rPr>
        <w:t>Flat 44A will be the sites RLO office.</w:t>
      </w:r>
    </w:p>
    <w:p w14:paraId="67C42FC0" w14:textId="3D2EE8E4" w:rsidR="001E1963" w:rsidRPr="00B06E1F" w:rsidRDefault="00B06E1F" w:rsidP="00B06E1F">
      <w:pPr>
        <w:pStyle w:val="ListParagraph"/>
        <w:numPr>
          <w:ilvl w:val="0"/>
          <w:numId w:val="10"/>
        </w:numPr>
        <w:spacing w:after="120" w:line="360" w:lineRule="auto"/>
        <w:rPr>
          <w:rFonts w:ascii="Calibri" w:hAnsi="Calibri" w:cs="Arial"/>
          <w:color w:val="002060"/>
          <w:sz w:val="22"/>
          <w:szCs w:val="22"/>
        </w:rPr>
      </w:pPr>
      <w:r>
        <w:rPr>
          <w:rFonts w:ascii="Calibri" w:hAnsi="Calibri" w:cs="Arial"/>
          <w:color w:val="002060"/>
          <w:sz w:val="22"/>
          <w:szCs w:val="22"/>
        </w:rPr>
        <w:t>Flat 49 will be available as a site respite flat and will be available for the residents at Rosehill court.</w:t>
      </w:r>
    </w:p>
    <w:p w14:paraId="432B07E1" w14:textId="17CD61F2" w:rsidR="001E1963" w:rsidRPr="0026010A" w:rsidRDefault="001E1963" w:rsidP="00203275">
      <w:pPr>
        <w:pStyle w:val="ListParagraph"/>
        <w:numPr>
          <w:ilvl w:val="0"/>
          <w:numId w:val="10"/>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Client to clear rooms of personal belongings before works commence. </w:t>
      </w:r>
    </w:p>
    <w:p w14:paraId="7E925AA7" w14:textId="487D5173" w:rsidR="001E1963" w:rsidRPr="0026010A" w:rsidRDefault="001E1963" w:rsidP="00203275">
      <w:pPr>
        <w:pStyle w:val="ListParagraph"/>
        <w:numPr>
          <w:ilvl w:val="0"/>
          <w:numId w:val="10"/>
        </w:numPr>
        <w:spacing w:after="120" w:line="360" w:lineRule="auto"/>
        <w:rPr>
          <w:rFonts w:ascii="Calibri" w:hAnsi="Calibri" w:cs="Arial"/>
          <w:color w:val="002060"/>
          <w:sz w:val="22"/>
          <w:szCs w:val="22"/>
        </w:rPr>
      </w:pPr>
      <w:r w:rsidRPr="0026010A">
        <w:rPr>
          <w:rFonts w:ascii="Calibri" w:hAnsi="Calibri" w:cs="Arial"/>
          <w:color w:val="002060"/>
          <w:sz w:val="22"/>
          <w:szCs w:val="22"/>
        </w:rPr>
        <w:t xml:space="preserve">A site office will be situated on the ground floor </w:t>
      </w:r>
      <w:r w:rsidR="00B06E1F">
        <w:rPr>
          <w:rFonts w:ascii="Calibri" w:hAnsi="Calibri" w:cs="Arial"/>
          <w:color w:val="002060"/>
          <w:sz w:val="22"/>
          <w:szCs w:val="22"/>
        </w:rPr>
        <w:t>of commercial unit 2,3 and 4.</w:t>
      </w:r>
    </w:p>
    <w:p w14:paraId="0E724C21" w14:textId="77777777" w:rsidR="0099241A" w:rsidRPr="0026010A" w:rsidRDefault="0099241A" w:rsidP="00D90566">
      <w:pPr>
        <w:spacing w:after="120" w:line="360" w:lineRule="auto"/>
        <w:rPr>
          <w:rFonts w:ascii="Calibri" w:hAnsi="Calibri" w:cs="Arial"/>
          <w:color w:val="002060"/>
          <w:sz w:val="20"/>
          <w:szCs w:val="20"/>
        </w:rPr>
      </w:pPr>
    </w:p>
    <w:p w14:paraId="7C388B66" w14:textId="77777777" w:rsidR="0099241A" w:rsidRPr="0026010A" w:rsidRDefault="0099241A" w:rsidP="00D90566">
      <w:pPr>
        <w:spacing w:after="120" w:line="360" w:lineRule="auto"/>
        <w:rPr>
          <w:rFonts w:ascii="Calibri" w:hAnsi="Calibri" w:cs="Arial"/>
          <w:color w:val="002060"/>
          <w:sz w:val="20"/>
          <w:szCs w:val="20"/>
        </w:rPr>
      </w:pPr>
    </w:p>
    <w:p w14:paraId="24794F3E" w14:textId="77777777" w:rsidR="0099241A" w:rsidRPr="0026010A" w:rsidRDefault="0099241A" w:rsidP="00D90566">
      <w:pPr>
        <w:spacing w:after="120" w:line="360" w:lineRule="auto"/>
        <w:rPr>
          <w:rFonts w:ascii="Calibri" w:hAnsi="Calibri" w:cs="Arial"/>
          <w:color w:val="002060"/>
          <w:sz w:val="20"/>
          <w:szCs w:val="20"/>
        </w:rPr>
      </w:pPr>
    </w:p>
    <w:p w14:paraId="5A1C357D" w14:textId="77777777" w:rsidR="0099241A" w:rsidRDefault="0099241A" w:rsidP="00D90566">
      <w:pPr>
        <w:spacing w:after="120" w:line="360" w:lineRule="auto"/>
        <w:rPr>
          <w:rFonts w:ascii="Calibri" w:hAnsi="Calibri" w:cs="Arial"/>
          <w:sz w:val="20"/>
          <w:szCs w:val="20"/>
        </w:rPr>
      </w:pPr>
    </w:p>
    <w:p w14:paraId="4607EEFF" w14:textId="77777777" w:rsidR="0099241A" w:rsidRDefault="0099241A" w:rsidP="00D90566">
      <w:pPr>
        <w:spacing w:after="120" w:line="360" w:lineRule="auto"/>
        <w:rPr>
          <w:rFonts w:ascii="Calibri" w:hAnsi="Calibri" w:cs="Arial"/>
          <w:sz w:val="20"/>
          <w:szCs w:val="20"/>
        </w:rPr>
      </w:pPr>
    </w:p>
    <w:p w14:paraId="46413F63" w14:textId="77777777" w:rsidR="00632AB9" w:rsidRDefault="00632AB9" w:rsidP="00D90566">
      <w:pPr>
        <w:spacing w:after="120" w:line="360" w:lineRule="auto"/>
        <w:rPr>
          <w:rFonts w:ascii="Calibri" w:hAnsi="Calibri" w:cs="Arial"/>
          <w:sz w:val="20"/>
          <w:szCs w:val="20"/>
        </w:rPr>
      </w:pPr>
    </w:p>
    <w:p w14:paraId="65DABB8A" w14:textId="77777777" w:rsidR="00632AB9" w:rsidRDefault="00632AB9" w:rsidP="00D90566">
      <w:pPr>
        <w:spacing w:after="120" w:line="360" w:lineRule="auto"/>
        <w:rPr>
          <w:rFonts w:ascii="Calibri" w:hAnsi="Calibri" w:cs="Arial"/>
          <w:sz w:val="20"/>
          <w:szCs w:val="20"/>
        </w:rPr>
      </w:pPr>
    </w:p>
    <w:p w14:paraId="6F158800" w14:textId="77777777" w:rsidR="00632AB9" w:rsidRDefault="00632AB9" w:rsidP="00D90566">
      <w:pPr>
        <w:spacing w:after="120" w:line="360" w:lineRule="auto"/>
        <w:rPr>
          <w:rFonts w:ascii="Calibri" w:hAnsi="Calibri" w:cs="Arial"/>
          <w:sz w:val="20"/>
          <w:szCs w:val="20"/>
        </w:rPr>
      </w:pPr>
    </w:p>
    <w:p w14:paraId="6E7A0E89" w14:textId="77777777" w:rsidR="00632AB9" w:rsidRDefault="00632AB9" w:rsidP="00D90566">
      <w:pPr>
        <w:spacing w:after="120" w:line="360" w:lineRule="auto"/>
        <w:rPr>
          <w:rFonts w:ascii="Calibri" w:hAnsi="Calibri" w:cs="Arial"/>
          <w:sz w:val="20"/>
          <w:szCs w:val="20"/>
        </w:rPr>
      </w:pPr>
    </w:p>
    <w:p w14:paraId="3C6FCCF6" w14:textId="77777777" w:rsidR="00632AB9" w:rsidRDefault="00632AB9" w:rsidP="00D90566">
      <w:pPr>
        <w:spacing w:after="120" w:line="360" w:lineRule="auto"/>
        <w:rPr>
          <w:rFonts w:ascii="Calibri" w:hAnsi="Calibri" w:cs="Arial"/>
          <w:sz w:val="20"/>
          <w:szCs w:val="20"/>
        </w:rPr>
      </w:pPr>
    </w:p>
    <w:p w14:paraId="0D3E9A9D" w14:textId="77777777" w:rsidR="00632AB9" w:rsidRDefault="00632AB9" w:rsidP="00D90566">
      <w:pPr>
        <w:spacing w:after="120" w:line="360" w:lineRule="auto"/>
        <w:rPr>
          <w:rFonts w:ascii="Calibri" w:hAnsi="Calibri" w:cs="Arial"/>
          <w:sz w:val="20"/>
          <w:szCs w:val="20"/>
        </w:rPr>
      </w:pPr>
    </w:p>
    <w:p w14:paraId="5ADB597A" w14:textId="77777777" w:rsidR="00632AB9" w:rsidRDefault="00632AB9" w:rsidP="00D90566">
      <w:pPr>
        <w:spacing w:after="120" w:line="360" w:lineRule="auto"/>
        <w:rPr>
          <w:rFonts w:ascii="Calibri" w:hAnsi="Calibri" w:cs="Arial"/>
          <w:sz w:val="20"/>
          <w:szCs w:val="20"/>
        </w:rPr>
      </w:pPr>
    </w:p>
    <w:p w14:paraId="4516B224" w14:textId="77777777" w:rsidR="00632AB9" w:rsidRDefault="00632AB9" w:rsidP="00D90566">
      <w:pPr>
        <w:spacing w:after="120" w:line="360" w:lineRule="auto"/>
        <w:rPr>
          <w:rFonts w:ascii="Calibri" w:hAnsi="Calibri" w:cs="Arial"/>
          <w:sz w:val="20"/>
          <w:szCs w:val="20"/>
        </w:rPr>
      </w:pPr>
    </w:p>
    <w:p w14:paraId="7396B8AC" w14:textId="77777777" w:rsidR="00632AB9" w:rsidRDefault="00632AB9" w:rsidP="00D90566">
      <w:pPr>
        <w:spacing w:after="120" w:line="360" w:lineRule="auto"/>
        <w:rPr>
          <w:rFonts w:ascii="Calibri" w:hAnsi="Calibri" w:cs="Arial"/>
          <w:sz w:val="20"/>
          <w:szCs w:val="20"/>
        </w:rPr>
      </w:pPr>
    </w:p>
    <w:p w14:paraId="04EFE461" w14:textId="77777777" w:rsidR="00632AB9" w:rsidRPr="004514C1" w:rsidRDefault="00632AB9" w:rsidP="00D90566">
      <w:pPr>
        <w:spacing w:after="120" w:line="360" w:lineRule="auto"/>
        <w:rPr>
          <w:rFonts w:ascii="Calibri" w:hAnsi="Calibri" w:cs="Arial"/>
          <w:sz w:val="20"/>
          <w:szCs w:val="20"/>
        </w:rPr>
      </w:pPr>
    </w:p>
    <w:p w14:paraId="55D19A6A" w14:textId="77777777" w:rsidR="0042189F" w:rsidRPr="004514C1" w:rsidRDefault="0042189F" w:rsidP="00D90566">
      <w:pPr>
        <w:spacing w:before="240" w:after="120"/>
        <w:rPr>
          <w:rFonts w:ascii="Calibri" w:hAnsi="Calibri" w:cs="Calibri"/>
          <w:b/>
          <w:color w:val="1F497D"/>
          <w:sz w:val="20"/>
          <w:szCs w:val="20"/>
        </w:rPr>
      </w:pPr>
      <w:r w:rsidRPr="004514C1">
        <w:rPr>
          <w:rFonts w:ascii="Calibri" w:hAnsi="Calibri" w:cs="Calibri"/>
          <w:b/>
          <w:color w:val="1F497D"/>
          <w:sz w:val="20"/>
          <w:szCs w:val="20"/>
        </w:rPr>
        <w:t>Resources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690"/>
        <w:gridCol w:w="3897"/>
        <w:gridCol w:w="3342"/>
      </w:tblGrid>
      <w:tr w:rsidR="00D90566" w:rsidRPr="004514C1" w14:paraId="55D19A6C" w14:textId="77777777" w:rsidTr="004F5074">
        <w:trPr>
          <w:trHeight w:val="397"/>
        </w:trPr>
        <w:tc>
          <w:tcPr>
            <w:tcW w:w="10206" w:type="dxa"/>
            <w:gridSpan w:val="4"/>
            <w:vAlign w:val="center"/>
          </w:tcPr>
          <w:p w14:paraId="55D19A6B" w14:textId="77777777" w:rsidR="00D90566" w:rsidRPr="004514C1" w:rsidRDefault="00D90566" w:rsidP="00D90566">
            <w:pPr>
              <w:rPr>
                <w:rFonts w:ascii="Calibri" w:hAnsi="Calibri" w:cs="Calibri"/>
                <w:b/>
                <w:sz w:val="20"/>
                <w:szCs w:val="20"/>
              </w:rPr>
            </w:pPr>
            <w:r w:rsidRPr="004514C1">
              <w:rPr>
                <w:rFonts w:ascii="Calibri" w:hAnsi="Calibri" w:cs="Calibri"/>
                <w:b/>
                <w:sz w:val="20"/>
                <w:szCs w:val="20"/>
              </w:rPr>
              <w:t>Key Personnel</w:t>
            </w:r>
          </w:p>
        </w:tc>
      </w:tr>
      <w:tr w:rsidR="004F5074" w:rsidRPr="004514C1" w14:paraId="55D19A6F" w14:textId="77777777" w:rsidTr="004F5074">
        <w:trPr>
          <w:trHeight w:val="397"/>
        </w:trPr>
        <w:tc>
          <w:tcPr>
            <w:tcW w:w="2127" w:type="dxa"/>
            <w:vAlign w:val="center"/>
          </w:tcPr>
          <w:p w14:paraId="55D19A6D" w14:textId="77777777" w:rsidR="00D90566" w:rsidRPr="004514C1" w:rsidRDefault="00D90566" w:rsidP="00D90566">
            <w:pPr>
              <w:rPr>
                <w:rFonts w:ascii="Calibri" w:hAnsi="Calibri" w:cs="Calibri"/>
                <w:b/>
                <w:color w:val="1F497D"/>
                <w:sz w:val="20"/>
                <w:szCs w:val="20"/>
              </w:rPr>
            </w:pPr>
            <w:r w:rsidRPr="004514C1">
              <w:rPr>
                <w:rFonts w:ascii="Calibri" w:hAnsi="Calibri" w:cs="Calibri"/>
                <w:b/>
                <w:color w:val="1F497D"/>
                <w:sz w:val="20"/>
                <w:szCs w:val="20"/>
              </w:rPr>
              <w:t>Contracts Manager:</w:t>
            </w:r>
          </w:p>
        </w:tc>
        <w:tc>
          <w:tcPr>
            <w:tcW w:w="8079" w:type="dxa"/>
            <w:gridSpan w:val="3"/>
            <w:vAlign w:val="center"/>
          </w:tcPr>
          <w:p w14:paraId="55D19A6E" w14:textId="40DF4266" w:rsidR="00D90566" w:rsidRPr="004514C1" w:rsidRDefault="00B31F2F" w:rsidP="00D90566">
            <w:pPr>
              <w:rPr>
                <w:rFonts w:ascii="Calibri" w:hAnsi="Calibri" w:cs="Arial"/>
                <w:sz w:val="20"/>
                <w:szCs w:val="20"/>
              </w:rPr>
            </w:pPr>
            <w:r>
              <w:rPr>
                <w:rFonts w:ascii="Calibri" w:hAnsi="Calibri" w:cs="Arial"/>
                <w:sz w:val="20"/>
                <w:szCs w:val="20"/>
              </w:rPr>
              <w:t>Steve Williamson</w:t>
            </w:r>
          </w:p>
        </w:tc>
      </w:tr>
      <w:tr w:rsidR="004F5074" w:rsidRPr="004514C1" w14:paraId="55D19A72" w14:textId="77777777" w:rsidTr="004F5074">
        <w:trPr>
          <w:trHeight w:val="397"/>
        </w:trPr>
        <w:tc>
          <w:tcPr>
            <w:tcW w:w="2127" w:type="dxa"/>
            <w:vAlign w:val="center"/>
          </w:tcPr>
          <w:p w14:paraId="55D19A70" w14:textId="77777777" w:rsidR="00D90566" w:rsidRPr="004514C1" w:rsidRDefault="00D90566" w:rsidP="00D90566">
            <w:pPr>
              <w:rPr>
                <w:rFonts w:ascii="Calibri" w:hAnsi="Calibri" w:cs="Calibri"/>
                <w:b/>
                <w:color w:val="1F497D"/>
                <w:sz w:val="20"/>
                <w:szCs w:val="20"/>
              </w:rPr>
            </w:pPr>
            <w:r w:rsidRPr="004514C1">
              <w:rPr>
                <w:rFonts w:ascii="Calibri" w:hAnsi="Calibri" w:cs="Calibri"/>
                <w:b/>
                <w:color w:val="1F497D"/>
                <w:sz w:val="20"/>
                <w:szCs w:val="20"/>
              </w:rPr>
              <w:t>Site Manager:</w:t>
            </w:r>
          </w:p>
        </w:tc>
        <w:tc>
          <w:tcPr>
            <w:tcW w:w="8079" w:type="dxa"/>
            <w:gridSpan w:val="3"/>
            <w:vAlign w:val="center"/>
          </w:tcPr>
          <w:p w14:paraId="55D19A71" w14:textId="146853AE" w:rsidR="00D90566" w:rsidRPr="004514C1" w:rsidRDefault="00104980" w:rsidP="00D90566">
            <w:pPr>
              <w:rPr>
                <w:rFonts w:ascii="Calibri" w:hAnsi="Calibri" w:cs="Arial"/>
                <w:sz w:val="20"/>
                <w:szCs w:val="20"/>
              </w:rPr>
            </w:pPr>
            <w:r>
              <w:rPr>
                <w:rFonts w:ascii="Calibri" w:hAnsi="Calibri" w:cs="Arial"/>
                <w:sz w:val="20"/>
                <w:szCs w:val="20"/>
              </w:rPr>
              <w:t>Matthew Wilsom</w:t>
            </w:r>
            <w:r w:rsidR="005268C8">
              <w:rPr>
                <w:rFonts w:ascii="Calibri" w:hAnsi="Calibri" w:cs="Arial"/>
                <w:sz w:val="20"/>
                <w:szCs w:val="20"/>
              </w:rPr>
              <w:t xml:space="preserve"> </w:t>
            </w:r>
          </w:p>
        </w:tc>
      </w:tr>
      <w:tr w:rsidR="004F5074" w:rsidRPr="004514C1" w14:paraId="55D19A75" w14:textId="77777777" w:rsidTr="004F5074">
        <w:trPr>
          <w:trHeight w:val="397"/>
        </w:trPr>
        <w:tc>
          <w:tcPr>
            <w:tcW w:w="2127" w:type="dxa"/>
            <w:vAlign w:val="center"/>
          </w:tcPr>
          <w:p w14:paraId="55D19A73" w14:textId="77777777" w:rsidR="00D90566" w:rsidRPr="004514C1" w:rsidRDefault="00D90566" w:rsidP="00D90566">
            <w:pPr>
              <w:rPr>
                <w:rFonts w:ascii="Calibri" w:hAnsi="Calibri" w:cs="Calibri"/>
                <w:b/>
                <w:color w:val="1F497D"/>
                <w:sz w:val="20"/>
                <w:szCs w:val="20"/>
              </w:rPr>
            </w:pPr>
            <w:r w:rsidRPr="004514C1">
              <w:rPr>
                <w:rFonts w:ascii="Calibri" w:hAnsi="Calibri" w:cs="Calibri"/>
                <w:b/>
                <w:color w:val="1F497D"/>
                <w:sz w:val="20"/>
                <w:szCs w:val="20"/>
              </w:rPr>
              <w:t>Regional SHEQ:</w:t>
            </w:r>
          </w:p>
        </w:tc>
        <w:tc>
          <w:tcPr>
            <w:tcW w:w="8079" w:type="dxa"/>
            <w:gridSpan w:val="3"/>
            <w:vAlign w:val="center"/>
          </w:tcPr>
          <w:p w14:paraId="55D19A74" w14:textId="77777777" w:rsidR="00D90566" w:rsidRPr="004514C1" w:rsidRDefault="00D90566" w:rsidP="00D90566">
            <w:pPr>
              <w:rPr>
                <w:rFonts w:ascii="Calibri" w:hAnsi="Calibri" w:cs="Arial"/>
                <w:sz w:val="20"/>
                <w:szCs w:val="20"/>
              </w:rPr>
            </w:pPr>
          </w:p>
        </w:tc>
      </w:tr>
      <w:tr w:rsidR="004F5074" w:rsidRPr="004514C1" w14:paraId="55D19A78" w14:textId="77777777" w:rsidTr="004F5074">
        <w:trPr>
          <w:trHeight w:val="397"/>
        </w:trPr>
        <w:tc>
          <w:tcPr>
            <w:tcW w:w="2127" w:type="dxa"/>
            <w:tcBorders>
              <w:bottom w:val="single" w:sz="4" w:space="0" w:color="auto"/>
            </w:tcBorders>
            <w:vAlign w:val="center"/>
          </w:tcPr>
          <w:p w14:paraId="55D19A76" w14:textId="77777777" w:rsidR="00D90566" w:rsidRPr="004514C1" w:rsidRDefault="00D90566" w:rsidP="00D90566">
            <w:pPr>
              <w:rPr>
                <w:rFonts w:ascii="Calibri" w:hAnsi="Calibri" w:cs="Calibri"/>
                <w:b/>
                <w:color w:val="1F497D"/>
                <w:sz w:val="20"/>
                <w:szCs w:val="20"/>
              </w:rPr>
            </w:pPr>
            <w:r w:rsidRPr="004514C1">
              <w:rPr>
                <w:rFonts w:ascii="Calibri" w:hAnsi="Calibri" w:cs="Calibri"/>
                <w:b/>
                <w:color w:val="1F497D"/>
                <w:sz w:val="20"/>
                <w:szCs w:val="20"/>
              </w:rPr>
              <w:t>Banksman:</w:t>
            </w:r>
          </w:p>
        </w:tc>
        <w:tc>
          <w:tcPr>
            <w:tcW w:w="8079" w:type="dxa"/>
            <w:gridSpan w:val="3"/>
            <w:tcBorders>
              <w:bottom w:val="single" w:sz="4" w:space="0" w:color="auto"/>
            </w:tcBorders>
            <w:vAlign w:val="center"/>
          </w:tcPr>
          <w:p w14:paraId="55D19A77" w14:textId="18616AAA" w:rsidR="00D90566" w:rsidRPr="004514C1" w:rsidRDefault="004854A9" w:rsidP="00D90566">
            <w:pPr>
              <w:rPr>
                <w:rFonts w:ascii="Calibri" w:hAnsi="Calibri" w:cs="Arial"/>
                <w:sz w:val="20"/>
                <w:szCs w:val="20"/>
              </w:rPr>
            </w:pPr>
            <w:r>
              <w:rPr>
                <w:rFonts w:ascii="Calibri" w:hAnsi="Calibri" w:cs="Arial"/>
                <w:sz w:val="20"/>
                <w:szCs w:val="20"/>
              </w:rPr>
              <w:t xml:space="preserve">Trained Banksman TBC </w:t>
            </w:r>
          </w:p>
        </w:tc>
      </w:tr>
      <w:tr w:rsidR="00D90566" w:rsidRPr="004514C1" w14:paraId="55D19A7A" w14:textId="77777777" w:rsidTr="004F5074">
        <w:trPr>
          <w:trHeight w:val="170"/>
        </w:trPr>
        <w:tc>
          <w:tcPr>
            <w:tcW w:w="10206" w:type="dxa"/>
            <w:gridSpan w:val="4"/>
            <w:tcBorders>
              <w:left w:val="single" w:sz="4" w:space="0" w:color="FFFFFF"/>
              <w:right w:val="single" w:sz="4" w:space="0" w:color="FFFFFF"/>
            </w:tcBorders>
            <w:vAlign w:val="center"/>
          </w:tcPr>
          <w:p w14:paraId="55D19A79" w14:textId="77777777" w:rsidR="00D90566" w:rsidRPr="004514C1" w:rsidRDefault="00D90566" w:rsidP="00D90566">
            <w:pPr>
              <w:rPr>
                <w:rFonts w:ascii="Calibri" w:hAnsi="Calibri" w:cs="Arial"/>
                <w:sz w:val="20"/>
                <w:szCs w:val="20"/>
              </w:rPr>
            </w:pPr>
          </w:p>
        </w:tc>
      </w:tr>
      <w:tr w:rsidR="004F5074" w:rsidRPr="004514C1" w14:paraId="55D19A7E" w14:textId="77777777" w:rsidTr="004F5074">
        <w:trPr>
          <w:trHeight w:val="397"/>
        </w:trPr>
        <w:tc>
          <w:tcPr>
            <w:tcW w:w="2835" w:type="dxa"/>
            <w:gridSpan w:val="2"/>
            <w:vAlign w:val="center"/>
          </w:tcPr>
          <w:p w14:paraId="55D19A7B" w14:textId="77777777" w:rsidR="00D90566" w:rsidRPr="004514C1" w:rsidRDefault="00D90566" w:rsidP="004F5074">
            <w:pPr>
              <w:pStyle w:val="BodyText"/>
              <w:jc w:val="center"/>
              <w:rPr>
                <w:rFonts w:ascii="Calibri" w:hAnsi="Calibri" w:cs="Calibri"/>
                <w:b/>
                <w:color w:val="1F497D"/>
                <w:sz w:val="20"/>
              </w:rPr>
            </w:pPr>
            <w:r w:rsidRPr="004514C1">
              <w:rPr>
                <w:rFonts w:ascii="Calibri" w:hAnsi="Calibri" w:cs="Calibri"/>
                <w:b/>
                <w:color w:val="1F497D"/>
                <w:sz w:val="20"/>
              </w:rPr>
              <w:t>Vehicles &amp; Plant</w:t>
            </w:r>
          </w:p>
        </w:tc>
        <w:tc>
          <w:tcPr>
            <w:tcW w:w="3969" w:type="dxa"/>
            <w:vAlign w:val="center"/>
          </w:tcPr>
          <w:p w14:paraId="55D19A7C" w14:textId="77777777" w:rsidR="00D90566" w:rsidRPr="004514C1" w:rsidRDefault="00D90566" w:rsidP="004F5074">
            <w:pPr>
              <w:pStyle w:val="BodyText"/>
              <w:jc w:val="center"/>
              <w:rPr>
                <w:rFonts w:ascii="Calibri" w:hAnsi="Calibri" w:cs="Calibri"/>
                <w:b/>
                <w:color w:val="1F497D"/>
                <w:sz w:val="20"/>
              </w:rPr>
            </w:pPr>
            <w:r w:rsidRPr="004514C1">
              <w:rPr>
                <w:rFonts w:ascii="Calibri" w:hAnsi="Calibri" w:cs="Calibri"/>
                <w:b/>
                <w:color w:val="1F497D"/>
                <w:sz w:val="20"/>
              </w:rPr>
              <w:t>Labour</w:t>
            </w:r>
          </w:p>
        </w:tc>
        <w:tc>
          <w:tcPr>
            <w:tcW w:w="3402" w:type="dxa"/>
            <w:vAlign w:val="center"/>
          </w:tcPr>
          <w:p w14:paraId="55D19A7D" w14:textId="77777777" w:rsidR="00D90566" w:rsidRPr="004514C1" w:rsidRDefault="00D90566" w:rsidP="004F5074">
            <w:pPr>
              <w:pStyle w:val="BodyText"/>
              <w:jc w:val="center"/>
              <w:rPr>
                <w:rFonts w:ascii="Calibri" w:hAnsi="Calibri" w:cs="Calibri"/>
                <w:b/>
                <w:color w:val="1F497D"/>
                <w:sz w:val="20"/>
              </w:rPr>
            </w:pPr>
            <w:r w:rsidRPr="004514C1">
              <w:rPr>
                <w:rFonts w:ascii="Calibri" w:hAnsi="Calibri" w:cs="Calibri"/>
                <w:b/>
                <w:color w:val="1F497D"/>
                <w:sz w:val="20"/>
              </w:rPr>
              <w:t>Materials</w:t>
            </w:r>
          </w:p>
        </w:tc>
      </w:tr>
      <w:tr w:rsidR="004F5074" w:rsidRPr="004514C1" w14:paraId="55D19A84" w14:textId="77777777" w:rsidTr="005B7C38">
        <w:trPr>
          <w:trHeight w:val="740"/>
        </w:trPr>
        <w:tc>
          <w:tcPr>
            <w:tcW w:w="2835" w:type="dxa"/>
            <w:gridSpan w:val="2"/>
            <w:tcBorders>
              <w:bottom w:val="single" w:sz="4" w:space="0" w:color="1F497D"/>
            </w:tcBorders>
            <w:vAlign w:val="center"/>
          </w:tcPr>
          <w:p w14:paraId="55D19A7F" w14:textId="54BB4F56" w:rsidR="00D90566" w:rsidRPr="00DD3A48" w:rsidRDefault="00D90566" w:rsidP="004F5074">
            <w:pPr>
              <w:pStyle w:val="BodyText"/>
              <w:rPr>
                <w:rFonts w:ascii="Calibri" w:hAnsi="Calibri" w:cs="Arial"/>
                <w:color w:val="auto"/>
                <w:sz w:val="20"/>
              </w:rPr>
            </w:pPr>
            <w:r w:rsidRPr="00DD3A48">
              <w:rPr>
                <w:rFonts w:ascii="Calibri" w:hAnsi="Calibri" w:cs="Arial"/>
                <w:color w:val="auto"/>
                <w:sz w:val="20"/>
              </w:rPr>
              <w:t>Skip Wagon</w:t>
            </w:r>
          </w:p>
          <w:p w14:paraId="30DF8669" w14:textId="530A2C74" w:rsidR="007E1115" w:rsidRPr="00DD3A48" w:rsidRDefault="007E1115" w:rsidP="004F5074">
            <w:pPr>
              <w:pStyle w:val="BodyText"/>
              <w:rPr>
                <w:rFonts w:ascii="Calibri" w:hAnsi="Calibri" w:cs="Arial"/>
                <w:color w:val="auto"/>
                <w:sz w:val="20"/>
              </w:rPr>
            </w:pPr>
            <w:r w:rsidRPr="00DD3A48">
              <w:rPr>
                <w:rFonts w:ascii="Calibri" w:hAnsi="Calibri" w:cs="Arial"/>
                <w:color w:val="auto"/>
                <w:sz w:val="20"/>
              </w:rPr>
              <w:t xml:space="preserve">Weight and load </w:t>
            </w:r>
          </w:p>
          <w:p w14:paraId="55D19A80" w14:textId="77777777" w:rsidR="00D90566" w:rsidRPr="004514C1" w:rsidRDefault="00D90566" w:rsidP="004F5074">
            <w:pPr>
              <w:pStyle w:val="BodyText"/>
              <w:rPr>
                <w:rFonts w:ascii="Calibri" w:hAnsi="Calibri" w:cs="Arial"/>
                <w:color w:val="auto"/>
                <w:sz w:val="20"/>
              </w:rPr>
            </w:pPr>
            <w:r w:rsidRPr="00DD3A48">
              <w:rPr>
                <w:rFonts w:ascii="Calibri" w:hAnsi="Calibri" w:cs="Arial"/>
                <w:color w:val="auto"/>
                <w:sz w:val="20"/>
              </w:rPr>
              <w:t>Delivery Vehicles</w:t>
            </w:r>
          </w:p>
        </w:tc>
        <w:tc>
          <w:tcPr>
            <w:tcW w:w="3969" w:type="dxa"/>
            <w:tcBorders>
              <w:bottom w:val="single" w:sz="4" w:space="0" w:color="1F497D"/>
            </w:tcBorders>
            <w:vAlign w:val="center"/>
          </w:tcPr>
          <w:p w14:paraId="55D19A81" w14:textId="77777777" w:rsidR="00D90566" w:rsidRPr="00DD3A48" w:rsidRDefault="00D90566" w:rsidP="004F5074">
            <w:pPr>
              <w:pStyle w:val="BodyText"/>
              <w:rPr>
                <w:rFonts w:ascii="Calibri" w:hAnsi="Calibri" w:cs="Arial"/>
                <w:color w:val="auto"/>
                <w:sz w:val="20"/>
              </w:rPr>
            </w:pPr>
            <w:r w:rsidRPr="00DD3A48">
              <w:rPr>
                <w:rFonts w:ascii="Calibri" w:hAnsi="Calibri" w:cs="Arial"/>
                <w:color w:val="auto"/>
                <w:sz w:val="20"/>
              </w:rPr>
              <w:t xml:space="preserve">Site Manager </w:t>
            </w:r>
          </w:p>
          <w:p w14:paraId="55D19A82" w14:textId="3A800C76" w:rsidR="00D90566" w:rsidRPr="004514C1" w:rsidRDefault="00D90566" w:rsidP="004F5074">
            <w:pPr>
              <w:pStyle w:val="BodyText"/>
              <w:rPr>
                <w:rFonts w:ascii="Calibri" w:hAnsi="Calibri" w:cs="Arial"/>
                <w:color w:val="auto"/>
                <w:sz w:val="20"/>
              </w:rPr>
            </w:pPr>
            <w:r w:rsidRPr="00DD3A48">
              <w:rPr>
                <w:rFonts w:ascii="Calibri" w:hAnsi="Calibri" w:cs="Arial"/>
                <w:color w:val="auto"/>
                <w:sz w:val="20"/>
              </w:rPr>
              <w:t xml:space="preserve">Tradesmen &amp; Operatives </w:t>
            </w:r>
          </w:p>
        </w:tc>
        <w:tc>
          <w:tcPr>
            <w:tcW w:w="3402" w:type="dxa"/>
            <w:tcBorders>
              <w:bottom w:val="single" w:sz="4" w:space="0" w:color="1F497D"/>
            </w:tcBorders>
            <w:vAlign w:val="center"/>
          </w:tcPr>
          <w:p w14:paraId="7C0C427B" w14:textId="77777777" w:rsidR="00D90566" w:rsidRPr="00DD3A48" w:rsidRDefault="00D90566" w:rsidP="004F5074">
            <w:pPr>
              <w:pStyle w:val="BodyText"/>
              <w:rPr>
                <w:rFonts w:ascii="Calibri" w:hAnsi="Calibri" w:cs="Arial"/>
                <w:color w:val="auto"/>
                <w:sz w:val="20"/>
              </w:rPr>
            </w:pPr>
            <w:r w:rsidRPr="00DD3A48">
              <w:rPr>
                <w:rFonts w:ascii="Calibri" w:hAnsi="Calibri" w:cs="Arial"/>
                <w:color w:val="auto"/>
                <w:sz w:val="20"/>
              </w:rPr>
              <w:t>Building Materials</w:t>
            </w:r>
          </w:p>
          <w:p w14:paraId="55D19A83" w14:textId="355E984C" w:rsidR="007E1115" w:rsidRPr="00883996" w:rsidRDefault="007E1115" w:rsidP="004F5074">
            <w:pPr>
              <w:pStyle w:val="BodyText"/>
              <w:rPr>
                <w:rFonts w:ascii="Calibri" w:hAnsi="Calibri" w:cs="Arial"/>
                <w:color w:val="FF0000"/>
                <w:sz w:val="20"/>
              </w:rPr>
            </w:pPr>
            <w:r w:rsidRPr="00DD3A48">
              <w:rPr>
                <w:rFonts w:ascii="Calibri" w:hAnsi="Calibri" w:cs="Arial"/>
                <w:color w:val="auto"/>
                <w:sz w:val="20"/>
              </w:rPr>
              <w:t xml:space="preserve">Scaffold </w:t>
            </w:r>
          </w:p>
        </w:tc>
      </w:tr>
      <w:tr w:rsidR="004F5074" w:rsidRPr="004514C1" w14:paraId="55D19A86" w14:textId="77777777" w:rsidTr="00982346">
        <w:trPr>
          <w:trHeight w:val="397"/>
        </w:trPr>
        <w:tc>
          <w:tcPr>
            <w:tcW w:w="10206" w:type="dxa"/>
            <w:gridSpan w:val="4"/>
            <w:tcBorders>
              <w:top w:val="single" w:sz="4" w:space="0" w:color="1F497D"/>
              <w:left w:val="single" w:sz="4" w:space="0" w:color="1F497D"/>
              <w:bottom w:val="single" w:sz="4" w:space="0" w:color="1F497D"/>
              <w:right w:val="single" w:sz="4" w:space="0" w:color="1F497D"/>
            </w:tcBorders>
            <w:shd w:val="clear" w:color="auto" w:fill="A6A6A6"/>
            <w:vAlign w:val="center"/>
          </w:tcPr>
          <w:p w14:paraId="55D19A85" w14:textId="77777777" w:rsidR="004F5074" w:rsidRPr="004514C1" w:rsidRDefault="004F5074" w:rsidP="004F5074">
            <w:pPr>
              <w:jc w:val="center"/>
              <w:rPr>
                <w:rFonts w:ascii="Calibri" w:hAnsi="Calibri" w:cs="Calibri"/>
                <w:b/>
                <w:color w:val="FFFFFF"/>
                <w:sz w:val="20"/>
                <w:szCs w:val="20"/>
              </w:rPr>
            </w:pPr>
            <w:r w:rsidRPr="004514C1">
              <w:rPr>
                <w:rFonts w:ascii="Calibri" w:hAnsi="Calibri" w:cs="Calibri"/>
                <w:b/>
                <w:color w:val="FFFFFF"/>
                <w:sz w:val="20"/>
                <w:szCs w:val="20"/>
              </w:rPr>
              <w:t>A copy is to be displayed on the SHEQ Notice Board</w:t>
            </w:r>
          </w:p>
        </w:tc>
      </w:tr>
    </w:tbl>
    <w:p w14:paraId="55D19A87" w14:textId="77777777" w:rsidR="00D90566" w:rsidRDefault="00D90566" w:rsidP="0042189F">
      <w:pPr>
        <w:rPr>
          <w:rFonts w:ascii="Calibri" w:hAnsi="Calibri" w:cs="Arial"/>
          <w:sz w:val="20"/>
          <w:szCs w:val="20"/>
        </w:rPr>
      </w:pPr>
    </w:p>
    <w:p w14:paraId="70473F65" w14:textId="77777777" w:rsidR="00A916FF" w:rsidRDefault="00A916FF" w:rsidP="0042189F">
      <w:pPr>
        <w:rPr>
          <w:rFonts w:ascii="Calibri" w:hAnsi="Calibri" w:cs="Arial"/>
          <w:sz w:val="20"/>
          <w:szCs w:val="20"/>
        </w:rPr>
      </w:pPr>
    </w:p>
    <w:p w14:paraId="620CA95A" w14:textId="77777777" w:rsidR="00A916FF" w:rsidRDefault="00A916FF" w:rsidP="0042189F">
      <w:pPr>
        <w:rPr>
          <w:rFonts w:ascii="Calibri" w:hAnsi="Calibri" w:cs="Arial"/>
          <w:sz w:val="20"/>
          <w:szCs w:val="20"/>
        </w:rPr>
      </w:pPr>
    </w:p>
    <w:p w14:paraId="489F4345" w14:textId="77777777" w:rsidR="00A916FF" w:rsidRPr="004514C1" w:rsidRDefault="00A916FF" w:rsidP="0042189F">
      <w:pPr>
        <w:rPr>
          <w:rFonts w:ascii="Calibri" w:hAnsi="Calibri" w:cs="Arial"/>
          <w:sz w:val="20"/>
          <w:szCs w:val="20"/>
        </w:rPr>
      </w:pPr>
    </w:p>
    <w:sectPr w:rsidR="00A916FF" w:rsidRPr="004514C1" w:rsidSect="000446CB">
      <w:headerReference w:type="default" r:id="rId15"/>
      <w:pgSz w:w="11907" w:h="16840" w:code="9"/>
      <w:pgMar w:top="720" w:right="851" w:bottom="851" w:left="907"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4E9EE1" w14:textId="77777777" w:rsidR="005F6046" w:rsidRDefault="005F6046" w:rsidP="00403337">
      <w:r>
        <w:separator/>
      </w:r>
    </w:p>
  </w:endnote>
  <w:endnote w:type="continuationSeparator" w:id="0">
    <w:p w14:paraId="4F347F2F" w14:textId="77777777" w:rsidR="005F6046" w:rsidRDefault="005F6046" w:rsidP="0040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50D9D" w14:textId="77777777" w:rsidR="005F6046" w:rsidRDefault="005F6046" w:rsidP="00403337">
      <w:r>
        <w:separator/>
      </w:r>
    </w:p>
  </w:footnote>
  <w:footnote w:type="continuationSeparator" w:id="0">
    <w:p w14:paraId="3DBC9E45" w14:textId="77777777" w:rsidR="005F6046" w:rsidRDefault="005F6046" w:rsidP="00403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83"/>
      <w:gridCol w:w="839"/>
      <w:gridCol w:w="1429"/>
    </w:tblGrid>
    <w:tr w:rsidR="004F5074" w14:paraId="55D19A94" w14:textId="77777777" w:rsidTr="00982346">
      <w:trPr>
        <w:trHeight w:val="284"/>
        <w:jc w:val="center"/>
      </w:trPr>
      <w:tc>
        <w:tcPr>
          <w:tcW w:w="7655" w:type="dxa"/>
          <w:vMerge w:val="restart"/>
          <w:tcBorders>
            <w:top w:val="nil"/>
            <w:left w:val="nil"/>
            <w:bottom w:val="nil"/>
            <w:right w:val="nil"/>
          </w:tcBorders>
          <w:shd w:val="clear" w:color="auto" w:fill="808080"/>
          <w:vAlign w:val="center"/>
        </w:tcPr>
        <w:p w14:paraId="55D19A90" w14:textId="440EC46F" w:rsidR="007F790B" w:rsidRPr="004F5074" w:rsidRDefault="00A66B12" w:rsidP="0042189F">
          <w:pPr>
            <w:pStyle w:val="Header"/>
          </w:pPr>
          <w:r>
            <w:rPr>
              <w:rFonts w:ascii="Calibri" w:hAnsi="Calibri" w:cs="Arial"/>
              <w:b/>
              <w:color w:val="1F497D"/>
              <w:sz w:val="36"/>
              <w:szCs w:val="36"/>
            </w:rPr>
            <w:t>Traffic Management and Logistics Plan</w:t>
          </w:r>
          <w:r w:rsidR="00F5365C">
            <w:rPr>
              <w:rFonts w:ascii="Calibri" w:hAnsi="Calibri" w:cs="Arial"/>
              <w:b/>
              <w:color w:val="1F497D"/>
              <w:sz w:val="36"/>
              <w:szCs w:val="36"/>
            </w:rPr>
            <w:t xml:space="preserve"> </w:t>
          </w:r>
        </w:p>
      </w:tc>
      <w:tc>
        <w:tcPr>
          <w:tcW w:w="283" w:type="dxa"/>
          <w:vMerge w:val="restart"/>
          <w:tcBorders>
            <w:top w:val="nil"/>
            <w:left w:val="nil"/>
            <w:bottom w:val="nil"/>
          </w:tcBorders>
        </w:tcPr>
        <w:p w14:paraId="55D19A91" w14:textId="77777777" w:rsidR="007F790B" w:rsidRPr="004F5074" w:rsidRDefault="007F790B">
          <w:pPr>
            <w:pStyle w:val="Header"/>
          </w:pPr>
        </w:p>
      </w:tc>
      <w:tc>
        <w:tcPr>
          <w:tcW w:w="839" w:type="dxa"/>
          <w:vAlign w:val="center"/>
        </w:tcPr>
        <w:p w14:paraId="55D19A92" w14:textId="77777777" w:rsidR="007F790B" w:rsidRPr="004F5074" w:rsidRDefault="007F790B" w:rsidP="00284470">
          <w:pPr>
            <w:pStyle w:val="Header"/>
            <w:rPr>
              <w:rFonts w:cs="Arial"/>
              <w:b/>
              <w:sz w:val="20"/>
            </w:rPr>
          </w:pPr>
          <w:r w:rsidRPr="004F5074">
            <w:rPr>
              <w:rFonts w:cs="Arial"/>
              <w:b/>
              <w:sz w:val="20"/>
            </w:rPr>
            <w:t>Ref:</w:t>
          </w:r>
        </w:p>
      </w:tc>
      <w:tc>
        <w:tcPr>
          <w:tcW w:w="1429" w:type="dxa"/>
          <w:vAlign w:val="center"/>
        </w:tcPr>
        <w:p w14:paraId="55D19A93" w14:textId="3621047B" w:rsidR="007F790B" w:rsidRPr="004F5074" w:rsidRDefault="009E15E7" w:rsidP="004F5074">
          <w:pPr>
            <w:pStyle w:val="Header"/>
            <w:jc w:val="right"/>
            <w:rPr>
              <w:rFonts w:cs="Arial"/>
              <w:b/>
              <w:sz w:val="20"/>
            </w:rPr>
          </w:pPr>
          <w:r>
            <w:rPr>
              <w:rFonts w:cs="Arial"/>
              <w:b/>
              <w:sz w:val="20"/>
            </w:rPr>
            <w:t>?</w:t>
          </w:r>
        </w:p>
      </w:tc>
    </w:tr>
    <w:tr w:rsidR="004F5074" w14:paraId="55D19A99" w14:textId="77777777" w:rsidTr="00982346">
      <w:trPr>
        <w:trHeight w:val="284"/>
        <w:jc w:val="center"/>
      </w:trPr>
      <w:tc>
        <w:tcPr>
          <w:tcW w:w="7655" w:type="dxa"/>
          <w:vMerge/>
          <w:tcBorders>
            <w:left w:val="nil"/>
            <w:bottom w:val="nil"/>
            <w:right w:val="nil"/>
          </w:tcBorders>
          <w:shd w:val="clear" w:color="auto" w:fill="808080"/>
        </w:tcPr>
        <w:p w14:paraId="55D19A95" w14:textId="77777777" w:rsidR="007F790B" w:rsidRPr="004F5074" w:rsidRDefault="007F790B">
          <w:pPr>
            <w:pStyle w:val="Header"/>
            <w:rPr>
              <w:rFonts w:ascii="Calibri" w:hAnsi="Calibri" w:cs="Arial"/>
              <w:b/>
              <w:color w:val="1F497D"/>
              <w:sz w:val="36"/>
              <w:szCs w:val="36"/>
            </w:rPr>
          </w:pPr>
        </w:p>
      </w:tc>
      <w:tc>
        <w:tcPr>
          <w:tcW w:w="283" w:type="dxa"/>
          <w:vMerge/>
          <w:tcBorders>
            <w:left w:val="nil"/>
            <w:bottom w:val="nil"/>
          </w:tcBorders>
        </w:tcPr>
        <w:p w14:paraId="55D19A96" w14:textId="77777777" w:rsidR="007F790B" w:rsidRPr="004F5074" w:rsidRDefault="007F790B">
          <w:pPr>
            <w:pStyle w:val="Header"/>
          </w:pPr>
        </w:p>
      </w:tc>
      <w:tc>
        <w:tcPr>
          <w:tcW w:w="839" w:type="dxa"/>
          <w:vAlign w:val="center"/>
        </w:tcPr>
        <w:p w14:paraId="55D19A97" w14:textId="77777777" w:rsidR="007F790B" w:rsidRPr="004F5074" w:rsidRDefault="007F790B" w:rsidP="00284470">
          <w:pPr>
            <w:pStyle w:val="Header"/>
            <w:rPr>
              <w:rFonts w:cs="Arial"/>
              <w:b/>
              <w:sz w:val="20"/>
            </w:rPr>
          </w:pPr>
          <w:r w:rsidRPr="004F5074">
            <w:rPr>
              <w:rFonts w:cs="Arial"/>
              <w:b/>
              <w:sz w:val="20"/>
            </w:rPr>
            <w:t>Issue:</w:t>
          </w:r>
        </w:p>
      </w:tc>
      <w:tc>
        <w:tcPr>
          <w:tcW w:w="1429" w:type="dxa"/>
          <w:vAlign w:val="center"/>
        </w:tcPr>
        <w:p w14:paraId="55D19A98" w14:textId="33633D5D" w:rsidR="007F790B" w:rsidRPr="004F5074" w:rsidRDefault="00DA44DC" w:rsidP="004F5074">
          <w:pPr>
            <w:pStyle w:val="Header"/>
            <w:jc w:val="right"/>
            <w:rPr>
              <w:rFonts w:cs="Arial"/>
              <w:sz w:val="16"/>
              <w:szCs w:val="16"/>
            </w:rPr>
          </w:pPr>
          <w:r>
            <w:rPr>
              <w:rFonts w:cs="Arial"/>
              <w:sz w:val="16"/>
              <w:szCs w:val="16"/>
            </w:rPr>
            <w:t>01</w:t>
          </w:r>
        </w:p>
      </w:tc>
    </w:tr>
    <w:tr w:rsidR="004F5074" w14:paraId="55D19A9E" w14:textId="77777777" w:rsidTr="00982346">
      <w:trPr>
        <w:trHeight w:val="284"/>
        <w:jc w:val="center"/>
      </w:trPr>
      <w:tc>
        <w:tcPr>
          <w:tcW w:w="7655" w:type="dxa"/>
          <w:vMerge/>
          <w:tcBorders>
            <w:left w:val="nil"/>
            <w:bottom w:val="nil"/>
            <w:right w:val="nil"/>
          </w:tcBorders>
          <w:shd w:val="clear" w:color="auto" w:fill="808080"/>
        </w:tcPr>
        <w:p w14:paraId="55D19A9A" w14:textId="77777777" w:rsidR="007F790B" w:rsidRPr="004F5074" w:rsidRDefault="007F790B">
          <w:pPr>
            <w:pStyle w:val="Header"/>
            <w:rPr>
              <w:rFonts w:ascii="Calibri" w:hAnsi="Calibri" w:cs="Arial"/>
              <w:b/>
              <w:color w:val="1F497D"/>
              <w:sz w:val="36"/>
              <w:szCs w:val="36"/>
            </w:rPr>
          </w:pPr>
        </w:p>
      </w:tc>
      <w:tc>
        <w:tcPr>
          <w:tcW w:w="283" w:type="dxa"/>
          <w:vMerge/>
          <w:tcBorders>
            <w:left w:val="nil"/>
            <w:bottom w:val="nil"/>
          </w:tcBorders>
        </w:tcPr>
        <w:p w14:paraId="55D19A9B" w14:textId="77777777" w:rsidR="007F790B" w:rsidRPr="004F5074" w:rsidRDefault="007F790B">
          <w:pPr>
            <w:pStyle w:val="Header"/>
          </w:pPr>
        </w:p>
      </w:tc>
      <w:tc>
        <w:tcPr>
          <w:tcW w:w="839" w:type="dxa"/>
          <w:vAlign w:val="center"/>
        </w:tcPr>
        <w:p w14:paraId="55D19A9C" w14:textId="77777777" w:rsidR="007F790B" w:rsidRPr="004F5074" w:rsidRDefault="007F790B" w:rsidP="00284470">
          <w:pPr>
            <w:pStyle w:val="Header"/>
            <w:rPr>
              <w:rFonts w:cs="Arial"/>
              <w:b/>
              <w:sz w:val="20"/>
            </w:rPr>
          </w:pPr>
          <w:r w:rsidRPr="004F5074">
            <w:rPr>
              <w:rFonts w:cs="Arial"/>
              <w:b/>
              <w:sz w:val="20"/>
            </w:rPr>
            <w:t>Date:</w:t>
          </w:r>
        </w:p>
      </w:tc>
      <w:tc>
        <w:tcPr>
          <w:tcW w:w="1429" w:type="dxa"/>
          <w:vAlign w:val="center"/>
        </w:tcPr>
        <w:p w14:paraId="55D19A9D" w14:textId="28DDB230" w:rsidR="007F790B" w:rsidRPr="004F5074" w:rsidRDefault="007F790B" w:rsidP="004F5074">
          <w:pPr>
            <w:pStyle w:val="Header"/>
            <w:jc w:val="right"/>
            <w:rPr>
              <w:rFonts w:cs="Arial"/>
              <w:b/>
              <w:sz w:val="20"/>
            </w:rPr>
          </w:pPr>
        </w:p>
      </w:tc>
    </w:tr>
    <w:tr w:rsidR="004F5074" w14:paraId="55D19AA3" w14:textId="77777777" w:rsidTr="00982346">
      <w:trPr>
        <w:trHeight w:val="284"/>
        <w:jc w:val="center"/>
      </w:trPr>
      <w:tc>
        <w:tcPr>
          <w:tcW w:w="7655" w:type="dxa"/>
          <w:vMerge/>
          <w:tcBorders>
            <w:left w:val="nil"/>
            <w:bottom w:val="nil"/>
            <w:right w:val="nil"/>
          </w:tcBorders>
          <w:shd w:val="clear" w:color="auto" w:fill="808080"/>
        </w:tcPr>
        <w:p w14:paraId="55D19A9F" w14:textId="77777777" w:rsidR="007F790B" w:rsidRPr="004F5074" w:rsidRDefault="007F790B">
          <w:pPr>
            <w:pStyle w:val="Header"/>
            <w:rPr>
              <w:rFonts w:ascii="Calibri" w:hAnsi="Calibri" w:cs="Arial"/>
              <w:b/>
              <w:color w:val="1F497D"/>
              <w:sz w:val="36"/>
              <w:szCs w:val="36"/>
            </w:rPr>
          </w:pPr>
        </w:p>
      </w:tc>
      <w:tc>
        <w:tcPr>
          <w:tcW w:w="283" w:type="dxa"/>
          <w:vMerge/>
          <w:tcBorders>
            <w:left w:val="nil"/>
            <w:bottom w:val="nil"/>
          </w:tcBorders>
        </w:tcPr>
        <w:p w14:paraId="55D19AA0" w14:textId="77777777" w:rsidR="007F790B" w:rsidRPr="004F5074" w:rsidRDefault="007F790B">
          <w:pPr>
            <w:pStyle w:val="Header"/>
          </w:pPr>
        </w:p>
      </w:tc>
      <w:tc>
        <w:tcPr>
          <w:tcW w:w="839" w:type="dxa"/>
          <w:vAlign w:val="center"/>
        </w:tcPr>
        <w:p w14:paraId="55D19AA1" w14:textId="77777777" w:rsidR="007F790B" w:rsidRPr="004F5074" w:rsidRDefault="007F790B" w:rsidP="00284470">
          <w:pPr>
            <w:pStyle w:val="Header"/>
            <w:rPr>
              <w:rFonts w:cs="Arial"/>
              <w:b/>
              <w:sz w:val="20"/>
            </w:rPr>
          </w:pPr>
          <w:r w:rsidRPr="004F5074">
            <w:rPr>
              <w:rFonts w:cs="Arial"/>
              <w:b/>
              <w:sz w:val="20"/>
            </w:rPr>
            <w:t>Page:</w:t>
          </w:r>
        </w:p>
      </w:tc>
      <w:tc>
        <w:tcPr>
          <w:tcW w:w="1429" w:type="dxa"/>
          <w:vAlign w:val="center"/>
        </w:tcPr>
        <w:p w14:paraId="55D19AA2" w14:textId="77777777" w:rsidR="007F790B" w:rsidRPr="004F5074" w:rsidRDefault="007F790B" w:rsidP="004F5074">
          <w:pPr>
            <w:pStyle w:val="Header"/>
            <w:jc w:val="right"/>
            <w:rPr>
              <w:rFonts w:cs="Arial"/>
              <w:b/>
              <w:sz w:val="20"/>
            </w:rPr>
          </w:pPr>
        </w:p>
      </w:tc>
    </w:tr>
  </w:tbl>
  <w:p w14:paraId="55D19AA4" w14:textId="77777777" w:rsidR="007F790B" w:rsidRDefault="007F7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C0DE0"/>
    <w:multiLevelType w:val="hybridMultilevel"/>
    <w:tmpl w:val="08921650"/>
    <w:lvl w:ilvl="0" w:tplc="08090001">
      <w:start w:val="1"/>
      <w:numFmt w:val="bullet"/>
      <w:lvlText w:val=""/>
      <w:lvlJc w:val="left"/>
      <w:pPr>
        <w:ind w:left="410" w:hanging="360"/>
      </w:pPr>
      <w:rPr>
        <w:rFonts w:ascii="Symbol" w:hAnsi="Symbo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 w15:restartNumberingAfterBreak="0">
    <w:nsid w:val="0DB103DC"/>
    <w:multiLevelType w:val="hybridMultilevel"/>
    <w:tmpl w:val="76C84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C2686A"/>
    <w:multiLevelType w:val="hybridMultilevel"/>
    <w:tmpl w:val="ECBCA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816C08"/>
    <w:multiLevelType w:val="hybridMultilevel"/>
    <w:tmpl w:val="4C5E2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0E49A8"/>
    <w:multiLevelType w:val="hybridMultilevel"/>
    <w:tmpl w:val="A286734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359D743C"/>
    <w:multiLevelType w:val="hybridMultilevel"/>
    <w:tmpl w:val="616029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446F3B"/>
    <w:multiLevelType w:val="hybridMultilevel"/>
    <w:tmpl w:val="32986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1A7022"/>
    <w:multiLevelType w:val="hybridMultilevel"/>
    <w:tmpl w:val="31FC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E95439"/>
    <w:multiLevelType w:val="hybridMultilevel"/>
    <w:tmpl w:val="98A80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AA3E58"/>
    <w:multiLevelType w:val="hybridMultilevel"/>
    <w:tmpl w:val="CE7C15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47577912">
    <w:abstractNumId w:val="9"/>
  </w:num>
  <w:num w:numId="2" w16cid:durableId="1792821096">
    <w:abstractNumId w:val="2"/>
  </w:num>
  <w:num w:numId="3" w16cid:durableId="344982365">
    <w:abstractNumId w:val="4"/>
  </w:num>
  <w:num w:numId="4" w16cid:durableId="154272029">
    <w:abstractNumId w:val="0"/>
  </w:num>
  <w:num w:numId="5" w16cid:durableId="1825119071">
    <w:abstractNumId w:val="7"/>
  </w:num>
  <w:num w:numId="6" w16cid:durableId="776294617">
    <w:abstractNumId w:val="8"/>
  </w:num>
  <w:num w:numId="7" w16cid:durableId="904142306">
    <w:abstractNumId w:val="3"/>
  </w:num>
  <w:num w:numId="8" w16cid:durableId="1625430741">
    <w:abstractNumId w:val="6"/>
  </w:num>
  <w:num w:numId="9" w16cid:durableId="308215898">
    <w:abstractNumId w:val="1"/>
  </w:num>
  <w:num w:numId="10" w16cid:durableId="5400202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566"/>
    <w:rsid w:val="0000055C"/>
    <w:rsid w:val="00001258"/>
    <w:rsid w:val="00003D9C"/>
    <w:rsid w:val="0000487C"/>
    <w:rsid w:val="000052EE"/>
    <w:rsid w:val="00022DB2"/>
    <w:rsid w:val="000234A7"/>
    <w:rsid w:val="00024E62"/>
    <w:rsid w:val="000267CA"/>
    <w:rsid w:val="00027276"/>
    <w:rsid w:val="00030A0F"/>
    <w:rsid w:val="000320B4"/>
    <w:rsid w:val="000328D1"/>
    <w:rsid w:val="000337B2"/>
    <w:rsid w:val="00033F63"/>
    <w:rsid w:val="000378CF"/>
    <w:rsid w:val="00041EDB"/>
    <w:rsid w:val="00042803"/>
    <w:rsid w:val="000446CB"/>
    <w:rsid w:val="00044FDC"/>
    <w:rsid w:val="000466B3"/>
    <w:rsid w:val="00046C75"/>
    <w:rsid w:val="00046DE1"/>
    <w:rsid w:val="00047A2F"/>
    <w:rsid w:val="00047D08"/>
    <w:rsid w:val="00052DFC"/>
    <w:rsid w:val="00053B4A"/>
    <w:rsid w:val="00056FB9"/>
    <w:rsid w:val="00057903"/>
    <w:rsid w:val="000611D0"/>
    <w:rsid w:val="00061617"/>
    <w:rsid w:val="00063200"/>
    <w:rsid w:val="00063C50"/>
    <w:rsid w:val="00071268"/>
    <w:rsid w:val="000719A7"/>
    <w:rsid w:val="00072CE1"/>
    <w:rsid w:val="000768EC"/>
    <w:rsid w:val="00077193"/>
    <w:rsid w:val="00080079"/>
    <w:rsid w:val="000819E6"/>
    <w:rsid w:val="000829BB"/>
    <w:rsid w:val="00084BFE"/>
    <w:rsid w:val="00085A24"/>
    <w:rsid w:val="00085E81"/>
    <w:rsid w:val="0008714D"/>
    <w:rsid w:val="00093134"/>
    <w:rsid w:val="0009367D"/>
    <w:rsid w:val="00093E31"/>
    <w:rsid w:val="00095BA0"/>
    <w:rsid w:val="00095ECC"/>
    <w:rsid w:val="000A033F"/>
    <w:rsid w:val="000A235E"/>
    <w:rsid w:val="000A431F"/>
    <w:rsid w:val="000A4718"/>
    <w:rsid w:val="000A55BF"/>
    <w:rsid w:val="000A6025"/>
    <w:rsid w:val="000A64CB"/>
    <w:rsid w:val="000A7243"/>
    <w:rsid w:val="000A7A99"/>
    <w:rsid w:val="000B0A6C"/>
    <w:rsid w:val="000B26AC"/>
    <w:rsid w:val="000B3616"/>
    <w:rsid w:val="000B3936"/>
    <w:rsid w:val="000B5132"/>
    <w:rsid w:val="000B5ABA"/>
    <w:rsid w:val="000B64DA"/>
    <w:rsid w:val="000B6841"/>
    <w:rsid w:val="000C0B28"/>
    <w:rsid w:val="000C1830"/>
    <w:rsid w:val="000C1B07"/>
    <w:rsid w:val="000C25FA"/>
    <w:rsid w:val="000C2667"/>
    <w:rsid w:val="000C3948"/>
    <w:rsid w:val="000D0E24"/>
    <w:rsid w:val="000D1314"/>
    <w:rsid w:val="000D31EE"/>
    <w:rsid w:val="000D34C9"/>
    <w:rsid w:val="000D40A2"/>
    <w:rsid w:val="000D71D9"/>
    <w:rsid w:val="000E0532"/>
    <w:rsid w:val="000E0EFE"/>
    <w:rsid w:val="000E6F9C"/>
    <w:rsid w:val="000E704A"/>
    <w:rsid w:val="000E78FD"/>
    <w:rsid w:val="000F1E8F"/>
    <w:rsid w:val="000F2655"/>
    <w:rsid w:val="000F5749"/>
    <w:rsid w:val="000F5EDC"/>
    <w:rsid w:val="000F7CB6"/>
    <w:rsid w:val="001023B6"/>
    <w:rsid w:val="00104980"/>
    <w:rsid w:val="00105E23"/>
    <w:rsid w:val="001103CF"/>
    <w:rsid w:val="001108B4"/>
    <w:rsid w:val="0011193A"/>
    <w:rsid w:val="00111BD8"/>
    <w:rsid w:val="00111D1B"/>
    <w:rsid w:val="00112979"/>
    <w:rsid w:val="0011309D"/>
    <w:rsid w:val="0011347D"/>
    <w:rsid w:val="001144EC"/>
    <w:rsid w:val="001176DF"/>
    <w:rsid w:val="00117A45"/>
    <w:rsid w:val="00117CD8"/>
    <w:rsid w:val="00120699"/>
    <w:rsid w:val="001215C3"/>
    <w:rsid w:val="00122FD0"/>
    <w:rsid w:val="001238EB"/>
    <w:rsid w:val="00124616"/>
    <w:rsid w:val="00126125"/>
    <w:rsid w:val="00126324"/>
    <w:rsid w:val="001266DF"/>
    <w:rsid w:val="001271C3"/>
    <w:rsid w:val="001277F0"/>
    <w:rsid w:val="00131665"/>
    <w:rsid w:val="00131711"/>
    <w:rsid w:val="00131F6F"/>
    <w:rsid w:val="00132FF3"/>
    <w:rsid w:val="00133BC8"/>
    <w:rsid w:val="001360FE"/>
    <w:rsid w:val="00137569"/>
    <w:rsid w:val="0013758A"/>
    <w:rsid w:val="00141A45"/>
    <w:rsid w:val="00141C84"/>
    <w:rsid w:val="00142903"/>
    <w:rsid w:val="001429A6"/>
    <w:rsid w:val="001431B6"/>
    <w:rsid w:val="00147F39"/>
    <w:rsid w:val="00150788"/>
    <w:rsid w:val="00151CFE"/>
    <w:rsid w:val="00154938"/>
    <w:rsid w:val="00156293"/>
    <w:rsid w:val="001563FD"/>
    <w:rsid w:val="00160CA7"/>
    <w:rsid w:val="00161B7B"/>
    <w:rsid w:val="00163AC8"/>
    <w:rsid w:val="001640C5"/>
    <w:rsid w:val="00170CA0"/>
    <w:rsid w:val="00171B3D"/>
    <w:rsid w:val="00172CE4"/>
    <w:rsid w:val="00175020"/>
    <w:rsid w:val="001753A9"/>
    <w:rsid w:val="001765BE"/>
    <w:rsid w:val="0017718C"/>
    <w:rsid w:val="00177411"/>
    <w:rsid w:val="00180463"/>
    <w:rsid w:val="00181C03"/>
    <w:rsid w:val="00181D81"/>
    <w:rsid w:val="00182E95"/>
    <w:rsid w:val="00184679"/>
    <w:rsid w:val="00184803"/>
    <w:rsid w:val="001855AB"/>
    <w:rsid w:val="001857B3"/>
    <w:rsid w:val="00186EF8"/>
    <w:rsid w:val="00186F78"/>
    <w:rsid w:val="00191429"/>
    <w:rsid w:val="00192197"/>
    <w:rsid w:val="00192557"/>
    <w:rsid w:val="001937F3"/>
    <w:rsid w:val="00193840"/>
    <w:rsid w:val="0019594C"/>
    <w:rsid w:val="00196029"/>
    <w:rsid w:val="001A0D94"/>
    <w:rsid w:val="001A1AD1"/>
    <w:rsid w:val="001A300B"/>
    <w:rsid w:val="001A402B"/>
    <w:rsid w:val="001A67D2"/>
    <w:rsid w:val="001A7A6E"/>
    <w:rsid w:val="001B086B"/>
    <w:rsid w:val="001B4541"/>
    <w:rsid w:val="001B4923"/>
    <w:rsid w:val="001B5825"/>
    <w:rsid w:val="001B66A1"/>
    <w:rsid w:val="001B6B42"/>
    <w:rsid w:val="001B7886"/>
    <w:rsid w:val="001C280A"/>
    <w:rsid w:val="001C2CBA"/>
    <w:rsid w:val="001C39F7"/>
    <w:rsid w:val="001C3E4C"/>
    <w:rsid w:val="001C59F1"/>
    <w:rsid w:val="001C7C7D"/>
    <w:rsid w:val="001D2F15"/>
    <w:rsid w:val="001D30CA"/>
    <w:rsid w:val="001D369D"/>
    <w:rsid w:val="001D38A2"/>
    <w:rsid w:val="001D616A"/>
    <w:rsid w:val="001D7F53"/>
    <w:rsid w:val="001E062E"/>
    <w:rsid w:val="001E1963"/>
    <w:rsid w:val="001F1492"/>
    <w:rsid w:val="001F14D9"/>
    <w:rsid w:val="001F21E7"/>
    <w:rsid w:val="001F2ABC"/>
    <w:rsid w:val="001F3199"/>
    <w:rsid w:val="001F5F6D"/>
    <w:rsid w:val="001F79F8"/>
    <w:rsid w:val="00202944"/>
    <w:rsid w:val="00203275"/>
    <w:rsid w:val="00204A98"/>
    <w:rsid w:val="00204F90"/>
    <w:rsid w:val="002068AD"/>
    <w:rsid w:val="002078F6"/>
    <w:rsid w:val="00207C38"/>
    <w:rsid w:val="002111CF"/>
    <w:rsid w:val="00220979"/>
    <w:rsid w:val="00222628"/>
    <w:rsid w:val="00222E1E"/>
    <w:rsid w:val="0022460C"/>
    <w:rsid w:val="00224A0A"/>
    <w:rsid w:val="002251F0"/>
    <w:rsid w:val="002263FF"/>
    <w:rsid w:val="00226E4F"/>
    <w:rsid w:val="00230C04"/>
    <w:rsid w:val="00231058"/>
    <w:rsid w:val="002311D4"/>
    <w:rsid w:val="002320BF"/>
    <w:rsid w:val="00233438"/>
    <w:rsid w:val="0023612C"/>
    <w:rsid w:val="002365C8"/>
    <w:rsid w:val="00236785"/>
    <w:rsid w:val="00236EF7"/>
    <w:rsid w:val="0023744F"/>
    <w:rsid w:val="002375B0"/>
    <w:rsid w:val="002437D9"/>
    <w:rsid w:val="00245896"/>
    <w:rsid w:val="002460E5"/>
    <w:rsid w:val="00246296"/>
    <w:rsid w:val="00250DF7"/>
    <w:rsid w:val="00250F9D"/>
    <w:rsid w:val="00252E76"/>
    <w:rsid w:val="002533A3"/>
    <w:rsid w:val="00253AC4"/>
    <w:rsid w:val="002540A8"/>
    <w:rsid w:val="002541BA"/>
    <w:rsid w:val="00255EF5"/>
    <w:rsid w:val="0025714C"/>
    <w:rsid w:val="0026010A"/>
    <w:rsid w:val="00260C9E"/>
    <w:rsid w:val="00265046"/>
    <w:rsid w:val="002652AF"/>
    <w:rsid w:val="00266158"/>
    <w:rsid w:val="00267245"/>
    <w:rsid w:val="0026798F"/>
    <w:rsid w:val="00267ADE"/>
    <w:rsid w:val="002704B0"/>
    <w:rsid w:val="002736F3"/>
    <w:rsid w:val="00275369"/>
    <w:rsid w:val="00275A6E"/>
    <w:rsid w:val="00276CD3"/>
    <w:rsid w:val="002778FE"/>
    <w:rsid w:val="0028268E"/>
    <w:rsid w:val="00282EF4"/>
    <w:rsid w:val="00284470"/>
    <w:rsid w:val="00284A6F"/>
    <w:rsid w:val="00286C64"/>
    <w:rsid w:val="002910C0"/>
    <w:rsid w:val="00293E3B"/>
    <w:rsid w:val="002943EC"/>
    <w:rsid w:val="00294C3A"/>
    <w:rsid w:val="00294E80"/>
    <w:rsid w:val="00295AD4"/>
    <w:rsid w:val="00297A70"/>
    <w:rsid w:val="002A0BDA"/>
    <w:rsid w:val="002A1B24"/>
    <w:rsid w:val="002A4064"/>
    <w:rsid w:val="002A4F15"/>
    <w:rsid w:val="002A5D94"/>
    <w:rsid w:val="002A78BA"/>
    <w:rsid w:val="002B3BA7"/>
    <w:rsid w:val="002B6AF9"/>
    <w:rsid w:val="002B712C"/>
    <w:rsid w:val="002B72DD"/>
    <w:rsid w:val="002C006E"/>
    <w:rsid w:val="002C0078"/>
    <w:rsid w:val="002C1DEB"/>
    <w:rsid w:val="002C41DC"/>
    <w:rsid w:val="002C4A05"/>
    <w:rsid w:val="002C5133"/>
    <w:rsid w:val="002D2299"/>
    <w:rsid w:val="002D3AF9"/>
    <w:rsid w:val="002D56D3"/>
    <w:rsid w:val="002E0AB0"/>
    <w:rsid w:val="002E11A6"/>
    <w:rsid w:val="002E269D"/>
    <w:rsid w:val="002E2FD4"/>
    <w:rsid w:val="002E31E9"/>
    <w:rsid w:val="002E32DC"/>
    <w:rsid w:val="002E474F"/>
    <w:rsid w:val="002E4D7C"/>
    <w:rsid w:val="002F0A57"/>
    <w:rsid w:val="002F1006"/>
    <w:rsid w:val="002F1696"/>
    <w:rsid w:val="002F1A12"/>
    <w:rsid w:val="002F4090"/>
    <w:rsid w:val="002F51AB"/>
    <w:rsid w:val="002F72F5"/>
    <w:rsid w:val="00301174"/>
    <w:rsid w:val="003018ED"/>
    <w:rsid w:val="003058BE"/>
    <w:rsid w:val="00305958"/>
    <w:rsid w:val="00311377"/>
    <w:rsid w:val="00311789"/>
    <w:rsid w:val="003134A2"/>
    <w:rsid w:val="0031387A"/>
    <w:rsid w:val="003138E9"/>
    <w:rsid w:val="00314E84"/>
    <w:rsid w:val="00315098"/>
    <w:rsid w:val="00316A39"/>
    <w:rsid w:val="0032141E"/>
    <w:rsid w:val="003216EC"/>
    <w:rsid w:val="0032320A"/>
    <w:rsid w:val="00324DFF"/>
    <w:rsid w:val="00326852"/>
    <w:rsid w:val="00327009"/>
    <w:rsid w:val="00332BAD"/>
    <w:rsid w:val="00340BD2"/>
    <w:rsid w:val="00340DE2"/>
    <w:rsid w:val="0034162F"/>
    <w:rsid w:val="00343512"/>
    <w:rsid w:val="003442E1"/>
    <w:rsid w:val="00350259"/>
    <w:rsid w:val="00351739"/>
    <w:rsid w:val="00353A2F"/>
    <w:rsid w:val="003541D4"/>
    <w:rsid w:val="0035493D"/>
    <w:rsid w:val="00354AC9"/>
    <w:rsid w:val="00355B7E"/>
    <w:rsid w:val="00355D11"/>
    <w:rsid w:val="00360037"/>
    <w:rsid w:val="0036473F"/>
    <w:rsid w:val="00365604"/>
    <w:rsid w:val="00365FA4"/>
    <w:rsid w:val="00366604"/>
    <w:rsid w:val="00366851"/>
    <w:rsid w:val="00372F1E"/>
    <w:rsid w:val="00376288"/>
    <w:rsid w:val="0037793A"/>
    <w:rsid w:val="00380A89"/>
    <w:rsid w:val="003820B6"/>
    <w:rsid w:val="00382403"/>
    <w:rsid w:val="00383C47"/>
    <w:rsid w:val="00385C65"/>
    <w:rsid w:val="0038618F"/>
    <w:rsid w:val="00392AF1"/>
    <w:rsid w:val="0039411A"/>
    <w:rsid w:val="00394826"/>
    <w:rsid w:val="00394A11"/>
    <w:rsid w:val="00395D47"/>
    <w:rsid w:val="003A0093"/>
    <w:rsid w:val="003A0F01"/>
    <w:rsid w:val="003A2F13"/>
    <w:rsid w:val="003A51BB"/>
    <w:rsid w:val="003A52AD"/>
    <w:rsid w:val="003B0C24"/>
    <w:rsid w:val="003B0F4E"/>
    <w:rsid w:val="003B1A37"/>
    <w:rsid w:val="003B3218"/>
    <w:rsid w:val="003B33CB"/>
    <w:rsid w:val="003B3FAD"/>
    <w:rsid w:val="003B47E8"/>
    <w:rsid w:val="003B5067"/>
    <w:rsid w:val="003B7A42"/>
    <w:rsid w:val="003B7AB0"/>
    <w:rsid w:val="003B7B9B"/>
    <w:rsid w:val="003C70A3"/>
    <w:rsid w:val="003C7E97"/>
    <w:rsid w:val="003D0CFC"/>
    <w:rsid w:val="003D2280"/>
    <w:rsid w:val="003D2665"/>
    <w:rsid w:val="003D385A"/>
    <w:rsid w:val="003E026C"/>
    <w:rsid w:val="003E0392"/>
    <w:rsid w:val="003E0C66"/>
    <w:rsid w:val="003E0FB6"/>
    <w:rsid w:val="003E1BD2"/>
    <w:rsid w:val="003E1D0A"/>
    <w:rsid w:val="003E2FF4"/>
    <w:rsid w:val="003E3C29"/>
    <w:rsid w:val="003E432B"/>
    <w:rsid w:val="003F07A2"/>
    <w:rsid w:val="003F2C1E"/>
    <w:rsid w:val="003F2DD8"/>
    <w:rsid w:val="003F5A97"/>
    <w:rsid w:val="003F6FAD"/>
    <w:rsid w:val="00400356"/>
    <w:rsid w:val="00401B2A"/>
    <w:rsid w:val="00402744"/>
    <w:rsid w:val="00403337"/>
    <w:rsid w:val="004044E5"/>
    <w:rsid w:val="00404CB4"/>
    <w:rsid w:val="00404FB8"/>
    <w:rsid w:val="00410FCA"/>
    <w:rsid w:val="00412BE9"/>
    <w:rsid w:val="00413FD9"/>
    <w:rsid w:val="0041474A"/>
    <w:rsid w:val="00415E85"/>
    <w:rsid w:val="004165F9"/>
    <w:rsid w:val="004178EF"/>
    <w:rsid w:val="0042189F"/>
    <w:rsid w:val="0042347D"/>
    <w:rsid w:val="0042482E"/>
    <w:rsid w:val="0042518B"/>
    <w:rsid w:val="00427D91"/>
    <w:rsid w:val="00433C58"/>
    <w:rsid w:val="004342DE"/>
    <w:rsid w:val="0043448C"/>
    <w:rsid w:val="00435175"/>
    <w:rsid w:val="004352B0"/>
    <w:rsid w:val="004355C6"/>
    <w:rsid w:val="00437B5E"/>
    <w:rsid w:val="00440D7B"/>
    <w:rsid w:val="00441376"/>
    <w:rsid w:val="004421CA"/>
    <w:rsid w:val="00444452"/>
    <w:rsid w:val="0044501F"/>
    <w:rsid w:val="0044610A"/>
    <w:rsid w:val="00450AAD"/>
    <w:rsid w:val="004514C1"/>
    <w:rsid w:val="00452D03"/>
    <w:rsid w:val="00454BCB"/>
    <w:rsid w:val="004551C4"/>
    <w:rsid w:val="00455F55"/>
    <w:rsid w:val="00457238"/>
    <w:rsid w:val="0045780A"/>
    <w:rsid w:val="00457D58"/>
    <w:rsid w:val="004620CD"/>
    <w:rsid w:val="00463033"/>
    <w:rsid w:val="004636DC"/>
    <w:rsid w:val="00463D71"/>
    <w:rsid w:val="00464B0C"/>
    <w:rsid w:val="00470B84"/>
    <w:rsid w:val="00471A0D"/>
    <w:rsid w:val="0047266B"/>
    <w:rsid w:val="00473E24"/>
    <w:rsid w:val="00473F2C"/>
    <w:rsid w:val="004776DD"/>
    <w:rsid w:val="00481895"/>
    <w:rsid w:val="00481EBA"/>
    <w:rsid w:val="004831B4"/>
    <w:rsid w:val="004843E9"/>
    <w:rsid w:val="00484B00"/>
    <w:rsid w:val="004853DC"/>
    <w:rsid w:val="004854A9"/>
    <w:rsid w:val="004865E2"/>
    <w:rsid w:val="004876A9"/>
    <w:rsid w:val="0049166C"/>
    <w:rsid w:val="0049210A"/>
    <w:rsid w:val="0049440E"/>
    <w:rsid w:val="00494915"/>
    <w:rsid w:val="0049683E"/>
    <w:rsid w:val="00497D28"/>
    <w:rsid w:val="00497F28"/>
    <w:rsid w:val="004A065D"/>
    <w:rsid w:val="004A10E1"/>
    <w:rsid w:val="004A6FD2"/>
    <w:rsid w:val="004A7DBC"/>
    <w:rsid w:val="004A7F7F"/>
    <w:rsid w:val="004B22F1"/>
    <w:rsid w:val="004B255F"/>
    <w:rsid w:val="004B3ECB"/>
    <w:rsid w:val="004B48F6"/>
    <w:rsid w:val="004B5D27"/>
    <w:rsid w:val="004B60F3"/>
    <w:rsid w:val="004C252F"/>
    <w:rsid w:val="004C267D"/>
    <w:rsid w:val="004C3ACD"/>
    <w:rsid w:val="004C6F65"/>
    <w:rsid w:val="004C79C6"/>
    <w:rsid w:val="004D2997"/>
    <w:rsid w:val="004D36A0"/>
    <w:rsid w:val="004E1C0D"/>
    <w:rsid w:val="004E37F3"/>
    <w:rsid w:val="004E3EF8"/>
    <w:rsid w:val="004E7449"/>
    <w:rsid w:val="004E7FEB"/>
    <w:rsid w:val="004F1506"/>
    <w:rsid w:val="004F2202"/>
    <w:rsid w:val="004F3CFD"/>
    <w:rsid w:val="004F5074"/>
    <w:rsid w:val="004F5EA7"/>
    <w:rsid w:val="004F5FA5"/>
    <w:rsid w:val="004F729A"/>
    <w:rsid w:val="00501062"/>
    <w:rsid w:val="005012D0"/>
    <w:rsid w:val="00501745"/>
    <w:rsid w:val="00501FD6"/>
    <w:rsid w:val="00502867"/>
    <w:rsid w:val="00504535"/>
    <w:rsid w:val="00506E92"/>
    <w:rsid w:val="00507305"/>
    <w:rsid w:val="00510C64"/>
    <w:rsid w:val="00513040"/>
    <w:rsid w:val="005151A6"/>
    <w:rsid w:val="0051710C"/>
    <w:rsid w:val="0052126D"/>
    <w:rsid w:val="00521D29"/>
    <w:rsid w:val="00521F58"/>
    <w:rsid w:val="00523C3A"/>
    <w:rsid w:val="005253E2"/>
    <w:rsid w:val="00525E2E"/>
    <w:rsid w:val="00525F49"/>
    <w:rsid w:val="005268C8"/>
    <w:rsid w:val="00527189"/>
    <w:rsid w:val="00530C8F"/>
    <w:rsid w:val="00530FD0"/>
    <w:rsid w:val="00534557"/>
    <w:rsid w:val="0053475F"/>
    <w:rsid w:val="005365C3"/>
    <w:rsid w:val="005369CE"/>
    <w:rsid w:val="00541DB6"/>
    <w:rsid w:val="00542440"/>
    <w:rsid w:val="00543B01"/>
    <w:rsid w:val="00546945"/>
    <w:rsid w:val="005471FD"/>
    <w:rsid w:val="00551590"/>
    <w:rsid w:val="00551AA3"/>
    <w:rsid w:val="00553346"/>
    <w:rsid w:val="00553C14"/>
    <w:rsid w:val="00553F26"/>
    <w:rsid w:val="00555B4D"/>
    <w:rsid w:val="00556500"/>
    <w:rsid w:val="00557FFD"/>
    <w:rsid w:val="00562AF0"/>
    <w:rsid w:val="00565521"/>
    <w:rsid w:val="00567F7C"/>
    <w:rsid w:val="00571619"/>
    <w:rsid w:val="005727BC"/>
    <w:rsid w:val="0057599D"/>
    <w:rsid w:val="0057670B"/>
    <w:rsid w:val="00584097"/>
    <w:rsid w:val="00584B66"/>
    <w:rsid w:val="0058591D"/>
    <w:rsid w:val="005861ED"/>
    <w:rsid w:val="00587365"/>
    <w:rsid w:val="00590C92"/>
    <w:rsid w:val="005957BC"/>
    <w:rsid w:val="00595901"/>
    <w:rsid w:val="00595B77"/>
    <w:rsid w:val="00596128"/>
    <w:rsid w:val="005A121E"/>
    <w:rsid w:val="005A1F1D"/>
    <w:rsid w:val="005A37B5"/>
    <w:rsid w:val="005A42A5"/>
    <w:rsid w:val="005A5E56"/>
    <w:rsid w:val="005B0E5D"/>
    <w:rsid w:val="005B0E7B"/>
    <w:rsid w:val="005B106E"/>
    <w:rsid w:val="005B3E0B"/>
    <w:rsid w:val="005B55DC"/>
    <w:rsid w:val="005B6884"/>
    <w:rsid w:val="005B696A"/>
    <w:rsid w:val="005B7C38"/>
    <w:rsid w:val="005B7EDF"/>
    <w:rsid w:val="005C22A2"/>
    <w:rsid w:val="005C4434"/>
    <w:rsid w:val="005C4FCF"/>
    <w:rsid w:val="005C6E95"/>
    <w:rsid w:val="005D0FC4"/>
    <w:rsid w:val="005D4DFB"/>
    <w:rsid w:val="005D54C7"/>
    <w:rsid w:val="005D658B"/>
    <w:rsid w:val="005D7E8B"/>
    <w:rsid w:val="005E0E94"/>
    <w:rsid w:val="005E4A1F"/>
    <w:rsid w:val="005F23D8"/>
    <w:rsid w:val="005F3A7F"/>
    <w:rsid w:val="005F4532"/>
    <w:rsid w:val="005F5DB7"/>
    <w:rsid w:val="005F6046"/>
    <w:rsid w:val="005F666C"/>
    <w:rsid w:val="005F6801"/>
    <w:rsid w:val="006003B1"/>
    <w:rsid w:val="00600483"/>
    <w:rsid w:val="00600CE9"/>
    <w:rsid w:val="00601E7C"/>
    <w:rsid w:val="00604126"/>
    <w:rsid w:val="006062B1"/>
    <w:rsid w:val="0060731D"/>
    <w:rsid w:val="006073C9"/>
    <w:rsid w:val="00613D31"/>
    <w:rsid w:val="00615D23"/>
    <w:rsid w:val="00616EAD"/>
    <w:rsid w:val="006173AD"/>
    <w:rsid w:val="006176D8"/>
    <w:rsid w:val="00617D05"/>
    <w:rsid w:val="00620FBD"/>
    <w:rsid w:val="00621830"/>
    <w:rsid w:val="00621AF7"/>
    <w:rsid w:val="00621BBE"/>
    <w:rsid w:val="00622200"/>
    <w:rsid w:val="00624DCD"/>
    <w:rsid w:val="00626194"/>
    <w:rsid w:val="0062675D"/>
    <w:rsid w:val="00630B5B"/>
    <w:rsid w:val="006321BA"/>
    <w:rsid w:val="0063246A"/>
    <w:rsid w:val="00632AB9"/>
    <w:rsid w:val="00635F05"/>
    <w:rsid w:val="00636693"/>
    <w:rsid w:val="0063784E"/>
    <w:rsid w:val="00640EB2"/>
    <w:rsid w:val="0064175D"/>
    <w:rsid w:val="006426DF"/>
    <w:rsid w:val="0064311D"/>
    <w:rsid w:val="0064338F"/>
    <w:rsid w:val="0064488E"/>
    <w:rsid w:val="006463D5"/>
    <w:rsid w:val="00647119"/>
    <w:rsid w:val="006474B7"/>
    <w:rsid w:val="006508EE"/>
    <w:rsid w:val="00651B86"/>
    <w:rsid w:val="0065217F"/>
    <w:rsid w:val="00652F3A"/>
    <w:rsid w:val="006544F7"/>
    <w:rsid w:val="00660D9C"/>
    <w:rsid w:val="006627F3"/>
    <w:rsid w:val="00666EB9"/>
    <w:rsid w:val="00670398"/>
    <w:rsid w:val="0067076C"/>
    <w:rsid w:val="00670DF9"/>
    <w:rsid w:val="006810DE"/>
    <w:rsid w:val="00681662"/>
    <w:rsid w:val="00682461"/>
    <w:rsid w:val="00682A78"/>
    <w:rsid w:val="00683F84"/>
    <w:rsid w:val="006853AC"/>
    <w:rsid w:val="006875C2"/>
    <w:rsid w:val="00687C0B"/>
    <w:rsid w:val="00691B58"/>
    <w:rsid w:val="00695A90"/>
    <w:rsid w:val="00697E39"/>
    <w:rsid w:val="00697ECE"/>
    <w:rsid w:val="006A4D95"/>
    <w:rsid w:val="006A7EDE"/>
    <w:rsid w:val="006B14FF"/>
    <w:rsid w:val="006B3B5F"/>
    <w:rsid w:val="006B5074"/>
    <w:rsid w:val="006B70B2"/>
    <w:rsid w:val="006C06F7"/>
    <w:rsid w:val="006C2E64"/>
    <w:rsid w:val="006C637B"/>
    <w:rsid w:val="006C7858"/>
    <w:rsid w:val="006D066B"/>
    <w:rsid w:val="006D1188"/>
    <w:rsid w:val="006D189B"/>
    <w:rsid w:val="006D38AF"/>
    <w:rsid w:val="006D5397"/>
    <w:rsid w:val="006E19CB"/>
    <w:rsid w:val="006F159D"/>
    <w:rsid w:val="006F2FEA"/>
    <w:rsid w:val="006F49E9"/>
    <w:rsid w:val="006F55F4"/>
    <w:rsid w:val="006F785B"/>
    <w:rsid w:val="006F7A75"/>
    <w:rsid w:val="006F7E3D"/>
    <w:rsid w:val="007009EF"/>
    <w:rsid w:val="00700B8B"/>
    <w:rsid w:val="00701772"/>
    <w:rsid w:val="007035E3"/>
    <w:rsid w:val="00703B34"/>
    <w:rsid w:val="00703EF5"/>
    <w:rsid w:val="007059CF"/>
    <w:rsid w:val="00710B36"/>
    <w:rsid w:val="00710CC2"/>
    <w:rsid w:val="00717BB0"/>
    <w:rsid w:val="00721292"/>
    <w:rsid w:val="00723962"/>
    <w:rsid w:val="007239E7"/>
    <w:rsid w:val="00725F34"/>
    <w:rsid w:val="007273B3"/>
    <w:rsid w:val="00727A1C"/>
    <w:rsid w:val="00730C07"/>
    <w:rsid w:val="007315A0"/>
    <w:rsid w:val="00732B0D"/>
    <w:rsid w:val="00736117"/>
    <w:rsid w:val="00737A2C"/>
    <w:rsid w:val="00740410"/>
    <w:rsid w:val="00740A53"/>
    <w:rsid w:val="007413F3"/>
    <w:rsid w:val="00741446"/>
    <w:rsid w:val="00741B6E"/>
    <w:rsid w:val="00744FB9"/>
    <w:rsid w:val="00747747"/>
    <w:rsid w:val="00747966"/>
    <w:rsid w:val="00750D8B"/>
    <w:rsid w:val="00751047"/>
    <w:rsid w:val="00752122"/>
    <w:rsid w:val="00753AE6"/>
    <w:rsid w:val="007558C1"/>
    <w:rsid w:val="007561CB"/>
    <w:rsid w:val="0075668D"/>
    <w:rsid w:val="00756E6C"/>
    <w:rsid w:val="00760930"/>
    <w:rsid w:val="00763D6E"/>
    <w:rsid w:val="00764F56"/>
    <w:rsid w:val="00765862"/>
    <w:rsid w:val="00765D4F"/>
    <w:rsid w:val="00766938"/>
    <w:rsid w:val="007726DD"/>
    <w:rsid w:val="00772A7B"/>
    <w:rsid w:val="00772C20"/>
    <w:rsid w:val="007737B9"/>
    <w:rsid w:val="00773BB6"/>
    <w:rsid w:val="007757A9"/>
    <w:rsid w:val="007765F3"/>
    <w:rsid w:val="007768AA"/>
    <w:rsid w:val="00781B84"/>
    <w:rsid w:val="007846B8"/>
    <w:rsid w:val="007857ED"/>
    <w:rsid w:val="007858A4"/>
    <w:rsid w:val="00785E16"/>
    <w:rsid w:val="0078635E"/>
    <w:rsid w:val="007867EA"/>
    <w:rsid w:val="00787B3E"/>
    <w:rsid w:val="00790FD4"/>
    <w:rsid w:val="00791EB9"/>
    <w:rsid w:val="0079260E"/>
    <w:rsid w:val="007A0AB9"/>
    <w:rsid w:val="007A0E98"/>
    <w:rsid w:val="007A26C0"/>
    <w:rsid w:val="007A29EA"/>
    <w:rsid w:val="007A3D3D"/>
    <w:rsid w:val="007A4637"/>
    <w:rsid w:val="007A5067"/>
    <w:rsid w:val="007A5366"/>
    <w:rsid w:val="007A5559"/>
    <w:rsid w:val="007A5E5B"/>
    <w:rsid w:val="007A68C8"/>
    <w:rsid w:val="007A6C50"/>
    <w:rsid w:val="007A7710"/>
    <w:rsid w:val="007B060B"/>
    <w:rsid w:val="007B0E50"/>
    <w:rsid w:val="007B10F9"/>
    <w:rsid w:val="007B3FE0"/>
    <w:rsid w:val="007B44A0"/>
    <w:rsid w:val="007B5657"/>
    <w:rsid w:val="007B645D"/>
    <w:rsid w:val="007B7611"/>
    <w:rsid w:val="007B7FF7"/>
    <w:rsid w:val="007C1BD7"/>
    <w:rsid w:val="007C2650"/>
    <w:rsid w:val="007C32D6"/>
    <w:rsid w:val="007C3963"/>
    <w:rsid w:val="007C4168"/>
    <w:rsid w:val="007C5137"/>
    <w:rsid w:val="007C6300"/>
    <w:rsid w:val="007D0549"/>
    <w:rsid w:val="007D29A2"/>
    <w:rsid w:val="007D304E"/>
    <w:rsid w:val="007D44CE"/>
    <w:rsid w:val="007D46FF"/>
    <w:rsid w:val="007D4C05"/>
    <w:rsid w:val="007E0E24"/>
    <w:rsid w:val="007E1115"/>
    <w:rsid w:val="007E275D"/>
    <w:rsid w:val="007E33C2"/>
    <w:rsid w:val="007E3F48"/>
    <w:rsid w:val="007F22BC"/>
    <w:rsid w:val="007F40F8"/>
    <w:rsid w:val="007F4588"/>
    <w:rsid w:val="007F790B"/>
    <w:rsid w:val="007F7D8E"/>
    <w:rsid w:val="0080040F"/>
    <w:rsid w:val="00800678"/>
    <w:rsid w:val="00801BF9"/>
    <w:rsid w:val="00802217"/>
    <w:rsid w:val="00802D2A"/>
    <w:rsid w:val="008042FD"/>
    <w:rsid w:val="008048CD"/>
    <w:rsid w:val="0080695C"/>
    <w:rsid w:val="00807D17"/>
    <w:rsid w:val="00807E4D"/>
    <w:rsid w:val="00810BF2"/>
    <w:rsid w:val="00811C19"/>
    <w:rsid w:val="008143FE"/>
    <w:rsid w:val="008166BF"/>
    <w:rsid w:val="00816CD1"/>
    <w:rsid w:val="008179DA"/>
    <w:rsid w:val="0082003E"/>
    <w:rsid w:val="00824DF9"/>
    <w:rsid w:val="008256D2"/>
    <w:rsid w:val="00827087"/>
    <w:rsid w:val="0082778F"/>
    <w:rsid w:val="00831752"/>
    <w:rsid w:val="00832944"/>
    <w:rsid w:val="00832A93"/>
    <w:rsid w:val="00833B79"/>
    <w:rsid w:val="00833E9D"/>
    <w:rsid w:val="00834523"/>
    <w:rsid w:val="0083538E"/>
    <w:rsid w:val="00836C94"/>
    <w:rsid w:val="00837AFB"/>
    <w:rsid w:val="00837BE7"/>
    <w:rsid w:val="00837C6C"/>
    <w:rsid w:val="008406A5"/>
    <w:rsid w:val="00844972"/>
    <w:rsid w:val="008451AA"/>
    <w:rsid w:val="0085037C"/>
    <w:rsid w:val="0085056C"/>
    <w:rsid w:val="00851290"/>
    <w:rsid w:val="008523ED"/>
    <w:rsid w:val="00853A73"/>
    <w:rsid w:val="00853DA1"/>
    <w:rsid w:val="00853F3E"/>
    <w:rsid w:val="00854991"/>
    <w:rsid w:val="008561A6"/>
    <w:rsid w:val="00856A07"/>
    <w:rsid w:val="00856AB4"/>
    <w:rsid w:val="008577D3"/>
    <w:rsid w:val="00857E0F"/>
    <w:rsid w:val="00863653"/>
    <w:rsid w:val="00864474"/>
    <w:rsid w:val="00864658"/>
    <w:rsid w:val="00866302"/>
    <w:rsid w:val="0086736A"/>
    <w:rsid w:val="00867485"/>
    <w:rsid w:val="0087015D"/>
    <w:rsid w:val="00870915"/>
    <w:rsid w:val="00873C59"/>
    <w:rsid w:val="00875BAF"/>
    <w:rsid w:val="008814D2"/>
    <w:rsid w:val="00881F4B"/>
    <w:rsid w:val="008825FA"/>
    <w:rsid w:val="00883996"/>
    <w:rsid w:val="00883D79"/>
    <w:rsid w:val="00885C40"/>
    <w:rsid w:val="00885E95"/>
    <w:rsid w:val="008860D3"/>
    <w:rsid w:val="00887A22"/>
    <w:rsid w:val="00890DA4"/>
    <w:rsid w:val="00890E7D"/>
    <w:rsid w:val="008912F0"/>
    <w:rsid w:val="00891800"/>
    <w:rsid w:val="00892730"/>
    <w:rsid w:val="00893A85"/>
    <w:rsid w:val="00894475"/>
    <w:rsid w:val="00895D4E"/>
    <w:rsid w:val="00897EAD"/>
    <w:rsid w:val="008A03E2"/>
    <w:rsid w:val="008A09B0"/>
    <w:rsid w:val="008A2053"/>
    <w:rsid w:val="008A28A7"/>
    <w:rsid w:val="008A2A2B"/>
    <w:rsid w:val="008A4E55"/>
    <w:rsid w:val="008B0D3F"/>
    <w:rsid w:val="008B22BB"/>
    <w:rsid w:val="008B71E1"/>
    <w:rsid w:val="008C09C7"/>
    <w:rsid w:val="008C1835"/>
    <w:rsid w:val="008C2FAC"/>
    <w:rsid w:val="008C41B8"/>
    <w:rsid w:val="008C47AC"/>
    <w:rsid w:val="008C4A81"/>
    <w:rsid w:val="008C6286"/>
    <w:rsid w:val="008C6FBF"/>
    <w:rsid w:val="008C77A3"/>
    <w:rsid w:val="008D11C6"/>
    <w:rsid w:val="008D2375"/>
    <w:rsid w:val="008D3C13"/>
    <w:rsid w:val="008D52A3"/>
    <w:rsid w:val="008D5412"/>
    <w:rsid w:val="008D5F06"/>
    <w:rsid w:val="008D7DF5"/>
    <w:rsid w:val="008E23D1"/>
    <w:rsid w:val="008E6171"/>
    <w:rsid w:val="008F28ED"/>
    <w:rsid w:val="008F4641"/>
    <w:rsid w:val="008F5F93"/>
    <w:rsid w:val="008F6017"/>
    <w:rsid w:val="008F60B3"/>
    <w:rsid w:val="008F6B22"/>
    <w:rsid w:val="00902526"/>
    <w:rsid w:val="00902B3B"/>
    <w:rsid w:val="00904794"/>
    <w:rsid w:val="00905DCA"/>
    <w:rsid w:val="00906BAD"/>
    <w:rsid w:val="00912542"/>
    <w:rsid w:val="009136F9"/>
    <w:rsid w:val="00913EA2"/>
    <w:rsid w:val="009156D4"/>
    <w:rsid w:val="00916375"/>
    <w:rsid w:val="00917246"/>
    <w:rsid w:val="00920A1C"/>
    <w:rsid w:val="00921782"/>
    <w:rsid w:val="009227DB"/>
    <w:rsid w:val="00922D91"/>
    <w:rsid w:val="00923484"/>
    <w:rsid w:val="00923661"/>
    <w:rsid w:val="00925F8A"/>
    <w:rsid w:val="00927F72"/>
    <w:rsid w:val="00931835"/>
    <w:rsid w:val="00935533"/>
    <w:rsid w:val="00935D1A"/>
    <w:rsid w:val="009427BE"/>
    <w:rsid w:val="00946C5B"/>
    <w:rsid w:val="0095169A"/>
    <w:rsid w:val="009532B4"/>
    <w:rsid w:val="009557F1"/>
    <w:rsid w:val="00955C0A"/>
    <w:rsid w:val="00955EF8"/>
    <w:rsid w:val="00957F64"/>
    <w:rsid w:val="0096051F"/>
    <w:rsid w:val="00960C00"/>
    <w:rsid w:val="00964EFA"/>
    <w:rsid w:val="00965B76"/>
    <w:rsid w:val="00966090"/>
    <w:rsid w:val="009739D7"/>
    <w:rsid w:val="0097691E"/>
    <w:rsid w:val="00976E17"/>
    <w:rsid w:val="00977A2E"/>
    <w:rsid w:val="009804FD"/>
    <w:rsid w:val="00982346"/>
    <w:rsid w:val="009910F9"/>
    <w:rsid w:val="0099241A"/>
    <w:rsid w:val="00992EDE"/>
    <w:rsid w:val="009948DC"/>
    <w:rsid w:val="009A06CC"/>
    <w:rsid w:val="009A0A74"/>
    <w:rsid w:val="009A264B"/>
    <w:rsid w:val="009A578E"/>
    <w:rsid w:val="009A6F3F"/>
    <w:rsid w:val="009A709A"/>
    <w:rsid w:val="009A7B40"/>
    <w:rsid w:val="009B0B27"/>
    <w:rsid w:val="009B1974"/>
    <w:rsid w:val="009B1B0E"/>
    <w:rsid w:val="009B207D"/>
    <w:rsid w:val="009B275E"/>
    <w:rsid w:val="009B2F2A"/>
    <w:rsid w:val="009B4EB9"/>
    <w:rsid w:val="009B5517"/>
    <w:rsid w:val="009B57FB"/>
    <w:rsid w:val="009B6B64"/>
    <w:rsid w:val="009C0890"/>
    <w:rsid w:val="009C10D3"/>
    <w:rsid w:val="009C22D3"/>
    <w:rsid w:val="009C3E81"/>
    <w:rsid w:val="009C4175"/>
    <w:rsid w:val="009C4C08"/>
    <w:rsid w:val="009D500C"/>
    <w:rsid w:val="009D6612"/>
    <w:rsid w:val="009D6813"/>
    <w:rsid w:val="009D7830"/>
    <w:rsid w:val="009D78A1"/>
    <w:rsid w:val="009E15E7"/>
    <w:rsid w:val="009E4A11"/>
    <w:rsid w:val="009E4BFC"/>
    <w:rsid w:val="009F2D8E"/>
    <w:rsid w:val="009F4408"/>
    <w:rsid w:val="009F4D2F"/>
    <w:rsid w:val="009F4F92"/>
    <w:rsid w:val="009F59FE"/>
    <w:rsid w:val="009F6979"/>
    <w:rsid w:val="009F71E8"/>
    <w:rsid w:val="00A0064E"/>
    <w:rsid w:val="00A04F37"/>
    <w:rsid w:val="00A050DB"/>
    <w:rsid w:val="00A05DB5"/>
    <w:rsid w:val="00A06703"/>
    <w:rsid w:val="00A12F16"/>
    <w:rsid w:val="00A140A8"/>
    <w:rsid w:val="00A202C5"/>
    <w:rsid w:val="00A24794"/>
    <w:rsid w:val="00A2627B"/>
    <w:rsid w:val="00A327B8"/>
    <w:rsid w:val="00A33BD7"/>
    <w:rsid w:val="00A34C62"/>
    <w:rsid w:val="00A364B6"/>
    <w:rsid w:val="00A40F5B"/>
    <w:rsid w:val="00A4121A"/>
    <w:rsid w:val="00A414BD"/>
    <w:rsid w:val="00A4185C"/>
    <w:rsid w:val="00A4375C"/>
    <w:rsid w:val="00A463BA"/>
    <w:rsid w:val="00A50259"/>
    <w:rsid w:val="00A50A9E"/>
    <w:rsid w:val="00A53CDC"/>
    <w:rsid w:val="00A5715B"/>
    <w:rsid w:val="00A63769"/>
    <w:rsid w:val="00A6432A"/>
    <w:rsid w:val="00A66B12"/>
    <w:rsid w:val="00A7016B"/>
    <w:rsid w:val="00A729BF"/>
    <w:rsid w:val="00A734B8"/>
    <w:rsid w:val="00A75147"/>
    <w:rsid w:val="00A7600C"/>
    <w:rsid w:val="00A76D11"/>
    <w:rsid w:val="00A815E0"/>
    <w:rsid w:val="00A81723"/>
    <w:rsid w:val="00A818C8"/>
    <w:rsid w:val="00A86124"/>
    <w:rsid w:val="00A86931"/>
    <w:rsid w:val="00A874A4"/>
    <w:rsid w:val="00A87FFD"/>
    <w:rsid w:val="00A90521"/>
    <w:rsid w:val="00A916FF"/>
    <w:rsid w:val="00A920E6"/>
    <w:rsid w:val="00A9288A"/>
    <w:rsid w:val="00A95613"/>
    <w:rsid w:val="00AA0FE9"/>
    <w:rsid w:val="00AA13DC"/>
    <w:rsid w:val="00AA229A"/>
    <w:rsid w:val="00AA3ACD"/>
    <w:rsid w:val="00AA6738"/>
    <w:rsid w:val="00AB096A"/>
    <w:rsid w:val="00AB25E7"/>
    <w:rsid w:val="00AB28CB"/>
    <w:rsid w:val="00AB433F"/>
    <w:rsid w:val="00AB7073"/>
    <w:rsid w:val="00AC1A7C"/>
    <w:rsid w:val="00AC2E5F"/>
    <w:rsid w:val="00AC36BF"/>
    <w:rsid w:val="00AC3855"/>
    <w:rsid w:val="00AC55B1"/>
    <w:rsid w:val="00AC5EDB"/>
    <w:rsid w:val="00AC6EF5"/>
    <w:rsid w:val="00AC7840"/>
    <w:rsid w:val="00AC7E16"/>
    <w:rsid w:val="00AD0639"/>
    <w:rsid w:val="00AD0902"/>
    <w:rsid w:val="00AD1F5C"/>
    <w:rsid w:val="00AD4DA2"/>
    <w:rsid w:val="00AD4FB0"/>
    <w:rsid w:val="00AD583C"/>
    <w:rsid w:val="00AD6490"/>
    <w:rsid w:val="00AD72DF"/>
    <w:rsid w:val="00AE109F"/>
    <w:rsid w:val="00AE11E5"/>
    <w:rsid w:val="00AE1393"/>
    <w:rsid w:val="00AE1CF9"/>
    <w:rsid w:val="00AF048F"/>
    <w:rsid w:val="00AF1C74"/>
    <w:rsid w:val="00AF1DFD"/>
    <w:rsid w:val="00AF20C2"/>
    <w:rsid w:val="00AF2589"/>
    <w:rsid w:val="00AF26D5"/>
    <w:rsid w:val="00AF4ED9"/>
    <w:rsid w:val="00B00BE7"/>
    <w:rsid w:val="00B0244A"/>
    <w:rsid w:val="00B042EB"/>
    <w:rsid w:val="00B04553"/>
    <w:rsid w:val="00B05D21"/>
    <w:rsid w:val="00B06463"/>
    <w:rsid w:val="00B06E1F"/>
    <w:rsid w:val="00B113C1"/>
    <w:rsid w:val="00B1444C"/>
    <w:rsid w:val="00B151DC"/>
    <w:rsid w:val="00B1522D"/>
    <w:rsid w:val="00B154B5"/>
    <w:rsid w:val="00B15500"/>
    <w:rsid w:val="00B237CE"/>
    <w:rsid w:val="00B2476D"/>
    <w:rsid w:val="00B25221"/>
    <w:rsid w:val="00B31F2F"/>
    <w:rsid w:val="00B32B16"/>
    <w:rsid w:val="00B33794"/>
    <w:rsid w:val="00B3397E"/>
    <w:rsid w:val="00B359D6"/>
    <w:rsid w:val="00B35F11"/>
    <w:rsid w:val="00B363ED"/>
    <w:rsid w:val="00B36AFA"/>
    <w:rsid w:val="00B37470"/>
    <w:rsid w:val="00B419D1"/>
    <w:rsid w:val="00B42EB1"/>
    <w:rsid w:val="00B44360"/>
    <w:rsid w:val="00B463F4"/>
    <w:rsid w:val="00B47DB1"/>
    <w:rsid w:val="00B47FEE"/>
    <w:rsid w:val="00B50347"/>
    <w:rsid w:val="00B50BE8"/>
    <w:rsid w:val="00B511AB"/>
    <w:rsid w:val="00B52C6E"/>
    <w:rsid w:val="00B53395"/>
    <w:rsid w:val="00B54A40"/>
    <w:rsid w:val="00B55EDE"/>
    <w:rsid w:val="00B60A18"/>
    <w:rsid w:val="00B616E6"/>
    <w:rsid w:val="00B62484"/>
    <w:rsid w:val="00B655F5"/>
    <w:rsid w:val="00B71400"/>
    <w:rsid w:val="00B7183B"/>
    <w:rsid w:val="00B747BF"/>
    <w:rsid w:val="00B75358"/>
    <w:rsid w:val="00B77C31"/>
    <w:rsid w:val="00B81B03"/>
    <w:rsid w:val="00B82E37"/>
    <w:rsid w:val="00B846B7"/>
    <w:rsid w:val="00B8476E"/>
    <w:rsid w:val="00B85CAB"/>
    <w:rsid w:val="00B8759D"/>
    <w:rsid w:val="00B87F9E"/>
    <w:rsid w:val="00B91F03"/>
    <w:rsid w:val="00B91F7D"/>
    <w:rsid w:val="00B92CE1"/>
    <w:rsid w:val="00B94843"/>
    <w:rsid w:val="00B96CBF"/>
    <w:rsid w:val="00BA1109"/>
    <w:rsid w:val="00BA42F8"/>
    <w:rsid w:val="00BA5189"/>
    <w:rsid w:val="00BB11AD"/>
    <w:rsid w:val="00BB25AB"/>
    <w:rsid w:val="00BB7968"/>
    <w:rsid w:val="00BB7AD7"/>
    <w:rsid w:val="00BC128C"/>
    <w:rsid w:val="00BC1847"/>
    <w:rsid w:val="00BC1903"/>
    <w:rsid w:val="00BC4497"/>
    <w:rsid w:val="00BC6438"/>
    <w:rsid w:val="00BC6A3B"/>
    <w:rsid w:val="00BC6AD1"/>
    <w:rsid w:val="00BC78A9"/>
    <w:rsid w:val="00BC7CEF"/>
    <w:rsid w:val="00BD1078"/>
    <w:rsid w:val="00BD179A"/>
    <w:rsid w:val="00BD2A63"/>
    <w:rsid w:val="00BD3F62"/>
    <w:rsid w:val="00BD5A1B"/>
    <w:rsid w:val="00BE1945"/>
    <w:rsid w:val="00BE25BC"/>
    <w:rsid w:val="00BE2EBC"/>
    <w:rsid w:val="00BE4BBE"/>
    <w:rsid w:val="00BE62E0"/>
    <w:rsid w:val="00BF10A9"/>
    <w:rsid w:val="00BF2691"/>
    <w:rsid w:val="00BF2F87"/>
    <w:rsid w:val="00BF354F"/>
    <w:rsid w:val="00BF5409"/>
    <w:rsid w:val="00BF5B59"/>
    <w:rsid w:val="00BF602C"/>
    <w:rsid w:val="00BF63D7"/>
    <w:rsid w:val="00BF76BE"/>
    <w:rsid w:val="00C0018D"/>
    <w:rsid w:val="00C006FC"/>
    <w:rsid w:val="00C01939"/>
    <w:rsid w:val="00C0434B"/>
    <w:rsid w:val="00C05926"/>
    <w:rsid w:val="00C0793E"/>
    <w:rsid w:val="00C07F61"/>
    <w:rsid w:val="00C100A9"/>
    <w:rsid w:val="00C115A2"/>
    <w:rsid w:val="00C12A5B"/>
    <w:rsid w:val="00C1330D"/>
    <w:rsid w:val="00C15801"/>
    <w:rsid w:val="00C21AA6"/>
    <w:rsid w:val="00C22FA8"/>
    <w:rsid w:val="00C24361"/>
    <w:rsid w:val="00C25266"/>
    <w:rsid w:val="00C2788B"/>
    <w:rsid w:val="00C27B63"/>
    <w:rsid w:val="00C32A2B"/>
    <w:rsid w:val="00C33049"/>
    <w:rsid w:val="00C33DFB"/>
    <w:rsid w:val="00C34D0F"/>
    <w:rsid w:val="00C365B6"/>
    <w:rsid w:val="00C41799"/>
    <w:rsid w:val="00C42036"/>
    <w:rsid w:val="00C42444"/>
    <w:rsid w:val="00C4594C"/>
    <w:rsid w:val="00C51362"/>
    <w:rsid w:val="00C546DE"/>
    <w:rsid w:val="00C5540F"/>
    <w:rsid w:val="00C564BB"/>
    <w:rsid w:val="00C57D76"/>
    <w:rsid w:val="00C62652"/>
    <w:rsid w:val="00C63262"/>
    <w:rsid w:val="00C656BD"/>
    <w:rsid w:val="00C6601B"/>
    <w:rsid w:val="00C6731D"/>
    <w:rsid w:val="00C711CB"/>
    <w:rsid w:val="00C7290D"/>
    <w:rsid w:val="00C74A21"/>
    <w:rsid w:val="00C74C63"/>
    <w:rsid w:val="00C76B23"/>
    <w:rsid w:val="00C83145"/>
    <w:rsid w:val="00C8511F"/>
    <w:rsid w:val="00C860B0"/>
    <w:rsid w:val="00C860C1"/>
    <w:rsid w:val="00C86ABE"/>
    <w:rsid w:val="00C90A86"/>
    <w:rsid w:val="00C913A3"/>
    <w:rsid w:val="00C9166C"/>
    <w:rsid w:val="00C91F3D"/>
    <w:rsid w:val="00C92A5D"/>
    <w:rsid w:val="00C94404"/>
    <w:rsid w:val="00CA03AE"/>
    <w:rsid w:val="00CA1307"/>
    <w:rsid w:val="00CA1BFF"/>
    <w:rsid w:val="00CA1FA3"/>
    <w:rsid w:val="00CA2710"/>
    <w:rsid w:val="00CA3774"/>
    <w:rsid w:val="00CA548E"/>
    <w:rsid w:val="00CA5D17"/>
    <w:rsid w:val="00CA5F9C"/>
    <w:rsid w:val="00CA6013"/>
    <w:rsid w:val="00CA7223"/>
    <w:rsid w:val="00CB19F2"/>
    <w:rsid w:val="00CB1AF6"/>
    <w:rsid w:val="00CB1CDA"/>
    <w:rsid w:val="00CB2AC9"/>
    <w:rsid w:val="00CB4022"/>
    <w:rsid w:val="00CB5F30"/>
    <w:rsid w:val="00CB6CAC"/>
    <w:rsid w:val="00CB6F58"/>
    <w:rsid w:val="00CC1B82"/>
    <w:rsid w:val="00CC1DCF"/>
    <w:rsid w:val="00CC1ECB"/>
    <w:rsid w:val="00CC25D7"/>
    <w:rsid w:val="00CC47B1"/>
    <w:rsid w:val="00CC600C"/>
    <w:rsid w:val="00CC6402"/>
    <w:rsid w:val="00CC67BE"/>
    <w:rsid w:val="00CD08A9"/>
    <w:rsid w:val="00CD156B"/>
    <w:rsid w:val="00CD1AE1"/>
    <w:rsid w:val="00CD3156"/>
    <w:rsid w:val="00CD41C9"/>
    <w:rsid w:val="00CD5487"/>
    <w:rsid w:val="00CD6FA6"/>
    <w:rsid w:val="00CD7E16"/>
    <w:rsid w:val="00CE0CD8"/>
    <w:rsid w:val="00CE1CBF"/>
    <w:rsid w:val="00CE4DC5"/>
    <w:rsid w:val="00CE5F4A"/>
    <w:rsid w:val="00CF34FD"/>
    <w:rsid w:val="00CF39DA"/>
    <w:rsid w:val="00CF3D74"/>
    <w:rsid w:val="00CF44F1"/>
    <w:rsid w:val="00CF5149"/>
    <w:rsid w:val="00CF5802"/>
    <w:rsid w:val="00CF70E0"/>
    <w:rsid w:val="00CF7532"/>
    <w:rsid w:val="00CF7EE2"/>
    <w:rsid w:val="00D00DA7"/>
    <w:rsid w:val="00D018FD"/>
    <w:rsid w:val="00D01A8C"/>
    <w:rsid w:val="00D02B39"/>
    <w:rsid w:val="00D03B6E"/>
    <w:rsid w:val="00D04D08"/>
    <w:rsid w:val="00D16351"/>
    <w:rsid w:val="00D168DA"/>
    <w:rsid w:val="00D17947"/>
    <w:rsid w:val="00D17CD0"/>
    <w:rsid w:val="00D20D68"/>
    <w:rsid w:val="00D216D3"/>
    <w:rsid w:val="00D217A3"/>
    <w:rsid w:val="00D22623"/>
    <w:rsid w:val="00D23682"/>
    <w:rsid w:val="00D24520"/>
    <w:rsid w:val="00D25ACC"/>
    <w:rsid w:val="00D2744C"/>
    <w:rsid w:val="00D310CD"/>
    <w:rsid w:val="00D314DA"/>
    <w:rsid w:val="00D33B1C"/>
    <w:rsid w:val="00D33B61"/>
    <w:rsid w:val="00D3600F"/>
    <w:rsid w:val="00D36160"/>
    <w:rsid w:val="00D36D25"/>
    <w:rsid w:val="00D370D0"/>
    <w:rsid w:val="00D37748"/>
    <w:rsid w:val="00D400A9"/>
    <w:rsid w:val="00D40225"/>
    <w:rsid w:val="00D40567"/>
    <w:rsid w:val="00D41090"/>
    <w:rsid w:val="00D42047"/>
    <w:rsid w:val="00D421D0"/>
    <w:rsid w:val="00D42834"/>
    <w:rsid w:val="00D42DBB"/>
    <w:rsid w:val="00D430AB"/>
    <w:rsid w:val="00D447B6"/>
    <w:rsid w:val="00D508EC"/>
    <w:rsid w:val="00D53FB4"/>
    <w:rsid w:val="00D54506"/>
    <w:rsid w:val="00D605F9"/>
    <w:rsid w:val="00D61D38"/>
    <w:rsid w:val="00D64085"/>
    <w:rsid w:val="00D661F5"/>
    <w:rsid w:val="00D6653A"/>
    <w:rsid w:val="00D700B5"/>
    <w:rsid w:val="00D70F43"/>
    <w:rsid w:val="00D716B4"/>
    <w:rsid w:val="00D72D35"/>
    <w:rsid w:val="00D741BE"/>
    <w:rsid w:val="00D743A7"/>
    <w:rsid w:val="00D8180A"/>
    <w:rsid w:val="00D83AD6"/>
    <w:rsid w:val="00D8663B"/>
    <w:rsid w:val="00D867EF"/>
    <w:rsid w:val="00D86D39"/>
    <w:rsid w:val="00D87011"/>
    <w:rsid w:val="00D87C2C"/>
    <w:rsid w:val="00D90566"/>
    <w:rsid w:val="00D906CC"/>
    <w:rsid w:val="00D91E34"/>
    <w:rsid w:val="00D92CB5"/>
    <w:rsid w:val="00D93195"/>
    <w:rsid w:val="00D9369C"/>
    <w:rsid w:val="00D96A18"/>
    <w:rsid w:val="00DA178F"/>
    <w:rsid w:val="00DA3D85"/>
    <w:rsid w:val="00DA44DC"/>
    <w:rsid w:val="00DA77C2"/>
    <w:rsid w:val="00DB1FD3"/>
    <w:rsid w:val="00DB2313"/>
    <w:rsid w:val="00DB24E4"/>
    <w:rsid w:val="00DC5D6E"/>
    <w:rsid w:val="00DC5E0C"/>
    <w:rsid w:val="00DD0961"/>
    <w:rsid w:val="00DD16C9"/>
    <w:rsid w:val="00DD28B2"/>
    <w:rsid w:val="00DD3A48"/>
    <w:rsid w:val="00DD4003"/>
    <w:rsid w:val="00DD517B"/>
    <w:rsid w:val="00DD5354"/>
    <w:rsid w:val="00DD6874"/>
    <w:rsid w:val="00DE070D"/>
    <w:rsid w:val="00DE2DD0"/>
    <w:rsid w:val="00DE381B"/>
    <w:rsid w:val="00DE64A3"/>
    <w:rsid w:val="00DE7057"/>
    <w:rsid w:val="00DE72A4"/>
    <w:rsid w:val="00DF04AA"/>
    <w:rsid w:val="00DF0974"/>
    <w:rsid w:val="00DF3305"/>
    <w:rsid w:val="00DF39F5"/>
    <w:rsid w:val="00DF7429"/>
    <w:rsid w:val="00E008B3"/>
    <w:rsid w:val="00E019F9"/>
    <w:rsid w:val="00E02F43"/>
    <w:rsid w:val="00E04F29"/>
    <w:rsid w:val="00E0574D"/>
    <w:rsid w:val="00E05B2E"/>
    <w:rsid w:val="00E05B95"/>
    <w:rsid w:val="00E05C19"/>
    <w:rsid w:val="00E06AFF"/>
    <w:rsid w:val="00E13316"/>
    <w:rsid w:val="00E14339"/>
    <w:rsid w:val="00E14597"/>
    <w:rsid w:val="00E1710C"/>
    <w:rsid w:val="00E20263"/>
    <w:rsid w:val="00E21CB7"/>
    <w:rsid w:val="00E221E1"/>
    <w:rsid w:val="00E253ED"/>
    <w:rsid w:val="00E2546D"/>
    <w:rsid w:val="00E254C2"/>
    <w:rsid w:val="00E2572B"/>
    <w:rsid w:val="00E27939"/>
    <w:rsid w:val="00E30E52"/>
    <w:rsid w:val="00E31BD4"/>
    <w:rsid w:val="00E31DDC"/>
    <w:rsid w:val="00E31FBC"/>
    <w:rsid w:val="00E32D3F"/>
    <w:rsid w:val="00E36A69"/>
    <w:rsid w:val="00E37735"/>
    <w:rsid w:val="00E40CCB"/>
    <w:rsid w:val="00E41224"/>
    <w:rsid w:val="00E42764"/>
    <w:rsid w:val="00E454F5"/>
    <w:rsid w:val="00E4590A"/>
    <w:rsid w:val="00E45ADC"/>
    <w:rsid w:val="00E47507"/>
    <w:rsid w:val="00E47C10"/>
    <w:rsid w:val="00E51486"/>
    <w:rsid w:val="00E517AA"/>
    <w:rsid w:val="00E52304"/>
    <w:rsid w:val="00E52862"/>
    <w:rsid w:val="00E604EE"/>
    <w:rsid w:val="00E60BF1"/>
    <w:rsid w:val="00E60FA5"/>
    <w:rsid w:val="00E62F32"/>
    <w:rsid w:val="00E6430A"/>
    <w:rsid w:val="00E646AB"/>
    <w:rsid w:val="00E6747D"/>
    <w:rsid w:val="00E67807"/>
    <w:rsid w:val="00E7014A"/>
    <w:rsid w:val="00E742E9"/>
    <w:rsid w:val="00E74E79"/>
    <w:rsid w:val="00E76BB7"/>
    <w:rsid w:val="00E865E7"/>
    <w:rsid w:val="00E8678A"/>
    <w:rsid w:val="00E86C81"/>
    <w:rsid w:val="00E87F0B"/>
    <w:rsid w:val="00E905ED"/>
    <w:rsid w:val="00E9083A"/>
    <w:rsid w:val="00E92194"/>
    <w:rsid w:val="00E92C23"/>
    <w:rsid w:val="00E9588C"/>
    <w:rsid w:val="00E96018"/>
    <w:rsid w:val="00EA04DB"/>
    <w:rsid w:val="00EA0AEE"/>
    <w:rsid w:val="00EA0CD0"/>
    <w:rsid w:val="00EA2B2A"/>
    <w:rsid w:val="00EA2C7B"/>
    <w:rsid w:val="00EA396D"/>
    <w:rsid w:val="00EB2C3A"/>
    <w:rsid w:val="00EB3124"/>
    <w:rsid w:val="00EB461B"/>
    <w:rsid w:val="00EB54EF"/>
    <w:rsid w:val="00EB5BF6"/>
    <w:rsid w:val="00EB672B"/>
    <w:rsid w:val="00EB6D06"/>
    <w:rsid w:val="00EC19CB"/>
    <w:rsid w:val="00EC3039"/>
    <w:rsid w:val="00EC367D"/>
    <w:rsid w:val="00EC4264"/>
    <w:rsid w:val="00EC5A60"/>
    <w:rsid w:val="00EC5BE2"/>
    <w:rsid w:val="00EC6065"/>
    <w:rsid w:val="00ED1A3D"/>
    <w:rsid w:val="00ED1D98"/>
    <w:rsid w:val="00ED3C75"/>
    <w:rsid w:val="00ED3CF2"/>
    <w:rsid w:val="00ED62EC"/>
    <w:rsid w:val="00ED640E"/>
    <w:rsid w:val="00ED6736"/>
    <w:rsid w:val="00ED6DC1"/>
    <w:rsid w:val="00ED7EFE"/>
    <w:rsid w:val="00EE09D7"/>
    <w:rsid w:val="00EE3687"/>
    <w:rsid w:val="00EE4879"/>
    <w:rsid w:val="00EE594B"/>
    <w:rsid w:val="00EE7A75"/>
    <w:rsid w:val="00EF2904"/>
    <w:rsid w:val="00EF4D88"/>
    <w:rsid w:val="00EF6FDD"/>
    <w:rsid w:val="00F01B16"/>
    <w:rsid w:val="00F01C29"/>
    <w:rsid w:val="00F02B6C"/>
    <w:rsid w:val="00F03463"/>
    <w:rsid w:val="00F04CFD"/>
    <w:rsid w:val="00F0583D"/>
    <w:rsid w:val="00F062CA"/>
    <w:rsid w:val="00F06E11"/>
    <w:rsid w:val="00F0743E"/>
    <w:rsid w:val="00F07581"/>
    <w:rsid w:val="00F10CCD"/>
    <w:rsid w:val="00F11245"/>
    <w:rsid w:val="00F125D4"/>
    <w:rsid w:val="00F130B6"/>
    <w:rsid w:val="00F1456A"/>
    <w:rsid w:val="00F14622"/>
    <w:rsid w:val="00F14FF4"/>
    <w:rsid w:val="00F16BB0"/>
    <w:rsid w:val="00F16E6D"/>
    <w:rsid w:val="00F203E6"/>
    <w:rsid w:val="00F20FAB"/>
    <w:rsid w:val="00F214B4"/>
    <w:rsid w:val="00F24A0A"/>
    <w:rsid w:val="00F2574F"/>
    <w:rsid w:val="00F30E37"/>
    <w:rsid w:val="00F3274B"/>
    <w:rsid w:val="00F32B26"/>
    <w:rsid w:val="00F32E21"/>
    <w:rsid w:val="00F33337"/>
    <w:rsid w:val="00F33BB5"/>
    <w:rsid w:val="00F34622"/>
    <w:rsid w:val="00F362C7"/>
    <w:rsid w:val="00F41572"/>
    <w:rsid w:val="00F419CC"/>
    <w:rsid w:val="00F41A09"/>
    <w:rsid w:val="00F42946"/>
    <w:rsid w:val="00F4308F"/>
    <w:rsid w:val="00F44094"/>
    <w:rsid w:val="00F441F9"/>
    <w:rsid w:val="00F4499C"/>
    <w:rsid w:val="00F5147E"/>
    <w:rsid w:val="00F51B79"/>
    <w:rsid w:val="00F5365C"/>
    <w:rsid w:val="00F5419A"/>
    <w:rsid w:val="00F548E9"/>
    <w:rsid w:val="00F553E4"/>
    <w:rsid w:val="00F5611B"/>
    <w:rsid w:val="00F56509"/>
    <w:rsid w:val="00F57E38"/>
    <w:rsid w:val="00F6187B"/>
    <w:rsid w:val="00F61C10"/>
    <w:rsid w:val="00F64746"/>
    <w:rsid w:val="00F64D8F"/>
    <w:rsid w:val="00F65539"/>
    <w:rsid w:val="00F66E6D"/>
    <w:rsid w:val="00F66F2E"/>
    <w:rsid w:val="00F700C0"/>
    <w:rsid w:val="00F704B5"/>
    <w:rsid w:val="00F72BD3"/>
    <w:rsid w:val="00F73895"/>
    <w:rsid w:val="00F73D54"/>
    <w:rsid w:val="00F740F4"/>
    <w:rsid w:val="00F75248"/>
    <w:rsid w:val="00F77602"/>
    <w:rsid w:val="00F81145"/>
    <w:rsid w:val="00F820D7"/>
    <w:rsid w:val="00F82B8E"/>
    <w:rsid w:val="00F87ABB"/>
    <w:rsid w:val="00F90A27"/>
    <w:rsid w:val="00F90AC3"/>
    <w:rsid w:val="00F91456"/>
    <w:rsid w:val="00F94153"/>
    <w:rsid w:val="00F958AD"/>
    <w:rsid w:val="00F974F5"/>
    <w:rsid w:val="00FA1970"/>
    <w:rsid w:val="00FA1F20"/>
    <w:rsid w:val="00FA2A2D"/>
    <w:rsid w:val="00FA2DF6"/>
    <w:rsid w:val="00FA4E5E"/>
    <w:rsid w:val="00FA6779"/>
    <w:rsid w:val="00FA7C5D"/>
    <w:rsid w:val="00FA7D58"/>
    <w:rsid w:val="00FB1C0B"/>
    <w:rsid w:val="00FB33E3"/>
    <w:rsid w:val="00FB38CF"/>
    <w:rsid w:val="00FB4043"/>
    <w:rsid w:val="00FB4A57"/>
    <w:rsid w:val="00FB7DD2"/>
    <w:rsid w:val="00FC1C89"/>
    <w:rsid w:val="00FC2484"/>
    <w:rsid w:val="00FC24F7"/>
    <w:rsid w:val="00FC69AA"/>
    <w:rsid w:val="00FD2CB4"/>
    <w:rsid w:val="00FD4B77"/>
    <w:rsid w:val="00FD51BD"/>
    <w:rsid w:val="00FD5967"/>
    <w:rsid w:val="00FD6217"/>
    <w:rsid w:val="00FD6440"/>
    <w:rsid w:val="00FD69CC"/>
    <w:rsid w:val="00FD7CF8"/>
    <w:rsid w:val="00FE02F6"/>
    <w:rsid w:val="00FE0C34"/>
    <w:rsid w:val="00FE302B"/>
    <w:rsid w:val="00FE3B32"/>
    <w:rsid w:val="00FE4150"/>
    <w:rsid w:val="00FF01D2"/>
    <w:rsid w:val="00FF0738"/>
    <w:rsid w:val="00FF0DB0"/>
    <w:rsid w:val="00FF2E9B"/>
    <w:rsid w:val="00FF48E1"/>
    <w:rsid w:val="00FF56E5"/>
    <w:rsid w:val="00FF6132"/>
    <w:rsid w:val="00FF67D2"/>
    <w:rsid w:val="00FF7D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199E5"/>
  <w15:chartTrackingRefBased/>
  <w15:docId w15:val="{3A156F00-4151-47DF-8C6E-70612B146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337"/>
    <w:rPr>
      <w:rFonts w:ascii="Times New Roman" w:eastAsia="Times New Roman" w:hAnsi="Times New Roman"/>
      <w:sz w:val="24"/>
      <w:szCs w:val="24"/>
      <w:lang w:eastAsia="en-US"/>
    </w:rPr>
  </w:style>
  <w:style w:type="paragraph" w:styleId="Heading1">
    <w:name w:val="heading 1"/>
    <w:basedOn w:val="Normal"/>
    <w:next w:val="Normal"/>
    <w:link w:val="Heading1Char"/>
    <w:qFormat/>
    <w:rsid w:val="00403337"/>
    <w:pPr>
      <w:keepNext/>
      <w:suppressAutoHyphens/>
      <w:outlineLvl w:val="0"/>
    </w:pPr>
    <w:rPr>
      <w:rFonts w:ascii="Arial" w:hAnsi="Arial" w:cs="Arial"/>
      <w:b/>
      <w:spacing w:val="-3"/>
      <w:sz w:val="18"/>
    </w:rPr>
  </w:style>
  <w:style w:type="paragraph" w:styleId="Heading6">
    <w:name w:val="heading 6"/>
    <w:basedOn w:val="Normal"/>
    <w:next w:val="Normal"/>
    <w:link w:val="Heading6Char"/>
    <w:qFormat/>
    <w:rsid w:val="00403337"/>
    <w:pPr>
      <w:keepNext/>
      <w:suppressAutoHyphens/>
      <w:outlineLvl w:val="5"/>
    </w:pPr>
    <w:rPr>
      <w:b/>
      <w:spacing w:val="-3"/>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3337"/>
    <w:pPr>
      <w:tabs>
        <w:tab w:val="center" w:pos="4680"/>
        <w:tab w:val="right" w:pos="9360"/>
      </w:tabs>
    </w:pPr>
    <w:rPr>
      <w:rFonts w:ascii="Arial" w:eastAsia="Arial" w:hAnsi="Arial"/>
      <w:sz w:val="22"/>
      <w:szCs w:val="22"/>
      <w:lang w:val="en-US"/>
    </w:rPr>
  </w:style>
  <w:style w:type="character" w:customStyle="1" w:styleId="HeaderChar">
    <w:name w:val="Header Char"/>
    <w:basedOn w:val="DefaultParagraphFont"/>
    <w:link w:val="Header"/>
    <w:uiPriority w:val="99"/>
    <w:rsid w:val="00403337"/>
  </w:style>
  <w:style w:type="paragraph" w:styleId="Footer">
    <w:name w:val="footer"/>
    <w:basedOn w:val="Normal"/>
    <w:link w:val="FooterChar"/>
    <w:uiPriority w:val="99"/>
    <w:unhideWhenUsed/>
    <w:rsid w:val="00403337"/>
    <w:pPr>
      <w:tabs>
        <w:tab w:val="center" w:pos="4680"/>
        <w:tab w:val="right" w:pos="9360"/>
      </w:tabs>
    </w:pPr>
    <w:rPr>
      <w:rFonts w:ascii="Arial" w:eastAsia="Arial" w:hAnsi="Arial"/>
      <w:sz w:val="22"/>
      <w:szCs w:val="22"/>
      <w:lang w:val="en-US"/>
    </w:rPr>
  </w:style>
  <w:style w:type="character" w:customStyle="1" w:styleId="FooterChar">
    <w:name w:val="Footer Char"/>
    <w:basedOn w:val="DefaultParagraphFont"/>
    <w:link w:val="Footer"/>
    <w:uiPriority w:val="99"/>
    <w:rsid w:val="00403337"/>
  </w:style>
  <w:style w:type="paragraph" w:styleId="BalloonText">
    <w:name w:val="Balloon Text"/>
    <w:basedOn w:val="Normal"/>
    <w:link w:val="BalloonTextChar"/>
    <w:uiPriority w:val="99"/>
    <w:semiHidden/>
    <w:unhideWhenUsed/>
    <w:rsid w:val="00403337"/>
    <w:rPr>
      <w:rFonts w:ascii="Tahoma" w:hAnsi="Tahoma" w:cs="Tahoma"/>
      <w:sz w:val="16"/>
      <w:szCs w:val="16"/>
    </w:rPr>
  </w:style>
  <w:style w:type="character" w:customStyle="1" w:styleId="BalloonTextChar">
    <w:name w:val="Balloon Text Char"/>
    <w:link w:val="BalloonText"/>
    <w:uiPriority w:val="99"/>
    <w:semiHidden/>
    <w:rsid w:val="00403337"/>
    <w:rPr>
      <w:rFonts w:ascii="Tahoma" w:hAnsi="Tahoma" w:cs="Tahoma"/>
      <w:sz w:val="16"/>
      <w:szCs w:val="16"/>
    </w:rPr>
  </w:style>
  <w:style w:type="table" w:styleId="TableGrid">
    <w:name w:val="Table Grid"/>
    <w:basedOn w:val="TableNormal"/>
    <w:uiPriority w:val="59"/>
    <w:rsid w:val="00403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03337"/>
    <w:rPr>
      <w:rFonts w:ascii="Arial" w:eastAsia="Times New Roman" w:hAnsi="Arial" w:cs="Arial"/>
      <w:b/>
      <w:spacing w:val="-3"/>
      <w:sz w:val="18"/>
      <w:szCs w:val="24"/>
      <w:lang w:val="en-GB"/>
    </w:rPr>
  </w:style>
  <w:style w:type="character" w:customStyle="1" w:styleId="Heading6Char">
    <w:name w:val="Heading 6 Char"/>
    <w:link w:val="Heading6"/>
    <w:rsid w:val="00403337"/>
    <w:rPr>
      <w:rFonts w:ascii="Times New Roman" w:eastAsia="Times New Roman" w:hAnsi="Times New Roman" w:cs="Times New Roman"/>
      <w:b/>
      <w:spacing w:val="-3"/>
      <w:sz w:val="23"/>
      <w:szCs w:val="20"/>
      <w:lang w:val="en-GB"/>
    </w:rPr>
  </w:style>
  <w:style w:type="paragraph" w:customStyle="1" w:styleId="BodyTex001">
    <w:name w:val="Body Tex001"/>
    <w:basedOn w:val="Normal"/>
    <w:rsid w:val="0042189F"/>
    <w:pPr>
      <w:widowControl w:val="0"/>
      <w:autoSpaceDE w:val="0"/>
      <w:autoSpaceDN w:val="0"/>
      <w:adjustRightInd w:val="0"/>
    </w:pPr>
    <w:rPr>
      <w:rFonts w:ascii="PMingLiU" w:eastAsia="PMingLiU"/>
      <w:color w:val="000000"/>
      <w:lang w:val="en-US"/>
    </w:rPr>
  </w:style>
  <w:style w:type="paragraph" w:styleId="BodyText">
    <w:name w:val="Body Text"/>
    <w:basedOn w:val="Normal"/>
    <w:link w:val="BodyTextChar"/>
    <w:rsid w:val="00D90566"/>
    <w:pPr>
      <w:widowControl w:val="0"/>
    </w:pPr>
    <w:rPr>
      <w:snapToGrid w:val="0"/>
      <w:color w:val="000000"/>
      <w:szCs w:val="20"/>
    </w:rPr>
  </w:style>
  <w:style w:type="character" w:customStyle="1" w:styleId="BodyTextChar">
    <w:name w:val="Body Text Char"/>
    <w:link w:val="BodyText"/>
    <w:rsid w:val="00D90566"/>
    <w:rPr>
      <w:rFonts w:ascii="Times New Roman" w:eastAsia="Times New Roman" w:hAnsi="Times New Roman" w:cs="Times New Roman"/>
      <w:snapToGrid w:val="0"/>
      <w:color w:val="000000"/>
      <w:sz w:val="24"/>
      <w:szCs w:val="20"/>
      <w:lang w:val="en-GB"/>
    </w:rPr>
  </w:style>
  <w:style w:type="character" w:customStyle="1" w:styleId="fontstyle01">
    <w:name w:val="fontstyle01"/>
    <w:rsid w:val="00DE070D"/>
    <w:rPr>
      <w:rFonts w:ascii="Arial" w:hAnsi="Arial" w:cs="Arial" w:hint="default"/>
      <w:b w:val="0"/>
      <w:bCs w:val="0"/>
      <w:i w:val="0"/>
      <w:iCs w:val="0"/>
      <w:color w:val="000000"/>
      <w:sz w:val="22"/>
      <w:szCs w:val="22"/>
    </w:rPr>
  </w:style>
  <w:style w:type="character" w:customStyle="1" w:styleId="fontstyle21">
    <w:name w:val="fontstyle21"/>
    <w:rsid w:val="00DE070D"/>
    <w:rPr>
      <w:rFonts w:ascii="Symbol" w:hAnsi="Symbol" w:hint="default"/>
      <w:b w:val="0"/>
      <w:bCs w:val="0"/>
      <w:i w:val="0"/>
      <w:iCs w:val="0"/>
      <w:color w:val="000000"/>
      <w:sz w:val="22"/>
      <w:szCs w:val="22"/>
    </w:rPr>
  </w:style>
  <w:style w:type="character" w:customStyle="1" w:styleId="fontstyle31">
    <w:name w:val="fontstyle31"/>
    <w:rsid w:val="00DE070D"/>
    <w:rPr>
      <w:rFonts w:ascii="Symbol" w:hAnsi="Symbol" w:hint="default"/>
      <w:b w:val="0"/>
      <w:bCs w:val="0"/>
      <w:i w:val="0"/>
      <w:iCs w:val="0"/>
      <w:color w:val="000000"/>
      <w:sz w:val="22"/>
      <w:szCs w:val="22"/>
    </w:rPr>
  </w:style>
  <w:style w:type="paragraph" w:styleId="ListParagraph">
    <w:name w:val="List Paragraph"/>
    <w:basedOn w:val="Normal"/>
    <w:uiPriority w:val="34"/>
    <w:qFormat/>
    <w:rsid w:val="00632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376227">
      <w:bodyDiv w:val="1"/>
      <w:marLeft w:val="0"/>
      <w:marRight w:val="0"/>
      <w:marTop w:val="0"/>
      <w:marBottom w:val="0"/>
      <w:divBdr>
        <w:top w:val="none" w:sz="0" w:space="0" w:color="auto"/>
        <w:left w:val="none" w:sz="0" w:space="0" w:color="auto"/>
        <w:bottom w:val="none" w:sz="0" w:space="0" w:color="auto"/>
        <w:right w:val="none" w:sz="0" w:space="0" w:color="auto"/>
      </w:divBdr>
    </w:div>
    <w:div w:id="1067148604">
      <w:bodyDiv w:val="1"/>
      <w:marLeft w:val="0"/>
      <w:marRight w:val="0"/>
      <w:marTop w:val="0"/>
      <w:marBottom w:val="0"/>
      <w:divBdr>
        <w:top w:val="none" w:sz="0" w:space="0" w:color="auto"/>
        <w:left w:val="none" w:sz="0" w:space="0" w:color="auto"/>
        <w:bottom w:val="none" w:sz="0" w:space="0" w:color="auto"/>
        <w:right w:val="none" w:sz="0" w:space="0" w:color="auto"/>
      </w:divBdr>
    </w:div>
    <w:div w:id="136656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AD57B9DC6D564F966AC43D2B622289" ma:contentTypeVersion="15" ma:contentTypeDescription="Create a new document." ma:contentTypeScope="" ma:versionID="a3169db38f2bb830798d317f7e15e486">
  <xsd:schema xmlns:xsd="http://www.w3.org/2001/XMLSchema" xmlns:xs="http://www.w3.org/2001/XMLSchema" xmlns:p="http://schemas.microsoft.com/office/2006/metadata/properties" xmlns:ns2="11b553a4-dc95-4903-889a-7242bab05313" xmlns:ns3="97b3f6bf-7331-47a4-8ad5-a70088a77fec" xmlns:ns4="4502d699-22ed-4888-92d2-617442064dd2" targetNamespace="http://schemas.microsoft.com/office/2006/metadata/properties" ma:root="true" ma:fieldsID="b91e38c497a241688e485f30379465e6" ns2:_="" ns3:_="" ns4:_="">
    <xsd:import namespace="11b553a4-dc95-4903-889a-7242bab05313"/>
    <xsd:import namespace="97b3f6bf-7331-47a4-8ad5-a70088a77fec"/>
    <xsd:import namespace="4502d699-22ed-4888-92d2-617442064dd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b553a4-dc95-4903-889a-7242bab05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f0f39eb-df90-4e0a-b42d-5f39d079ff1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b3f6bf-7331-47a4-8ad5-a70088a77fe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02d699-22ed-4888-92d2-617442064dd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0950339-d43d-4d40-8286-b3c758f127c9}" ma:internalName="TaxCatchAll" ma:showField="CatchAllData" ma:web="97b3f6bf-7331-47a4-8ad5-a70088a77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Props1.xml><?xml version="1.0" encoding="utf-8"?>
<ds:datastoreItem xmlns:ds="http://schemas.openxmlformats.org/officeDocument/2006/customXml" ds:itemID="{5189A9A3-86F2-4A44-A149-BA55974D948F}">
  <ds:schemaRefs>
    <ds:schemaRef ds:uri="http://schemas.microsoft.com/sharepoint/v3/contenttype/forms"/>
  </ds:schemaRefs>
</ds:datastoreItem>
</file>

<file path=customXml/itemProps2.xml><?xml version="1.0" encoding="utf-8"?>
<ds:datastoreItem xmlns:ds="http://schemas.openxmlformats.org/officeDocument/2006/customXml" ds:itemID="{6ADC52C2-AFD0-468B-BC23-5D089198E8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b553a4-dc95-4903-889a-7242bab05313"/>
    <ds:schemaRef ds:uri="97b3f6bf-7331-47a4-8ad5-a70088a77fec"/>
    <ds:schemaRef ds:uri="4502d699-22ed-4888-92d2-617442064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B910DE-227F-4AF0-BF2F-8CB88008BAE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1863</Words>
  <Characters>10625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12464</CharactersWithSpaces>
  <SharedDoc>false</SharedDoc>
  <HLinks>
    <vt:vector size="6" baseType="variant">
      <vt:variant>
        <vt:i4>6684675</vt:i4>
      </vt:variant>
      <vt:variant>
        <vt:i4>4673</vt:i4>
      </vt:variant>
      <vt:variant>
        <vt:i4>1025</vt:i4>
      </vt:variant>
      <vt:variant>
        <vt:i4>1</vt:i4>
      </vt:variant>
      <vt:variant>
        <vt:lpwstr>cid:image001.png@01D36782.788AD450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Muge Fairman</dc:creator>
  <cp:keywords/>
  <cp:lastModifiedBy>Matthew Wilson</cp:lastModifiedBy>
  <cp:revision>20</cp:revision>
  <cp:lastPrinted>2024-04-02T22:15:00Z</cp:lastPrinted>
  <dcterms:created xsi:type="dcterms:W3CDTF">2024-09-11T14:34:00Z</dcterms:created>
  <dcterms:modified xsi:type="dcterms:W3CDTF">2024-09-16T10:07:00Z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sue Number">
    <vt:lpwstr>2</vt:lpwstr>
  </property>
  <property fmtid="{D5CDD505-2E9C-101B-9397-08002B2CF9AE}" pid="3" name="Document Type">
    <vt:lpwstr>Form</vt:lpwstr>
  </property>
  <property fmtid="{D5CDD505-2E9C-101B-9397-08002B2CF9AE}" pid="4" name="IconOverlay">
    <vt:lpwstr/>
  </property>
</Properties>
</file>